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29D7" w:rsidRDefault="004529D7" w:rsidP="005570C2">
      <w:pPr>
        <w:pStyle w:val="Default"/>
        <w:jc w:val="both"/>
        <w:rPr>
          <w:b/>
          <w:bCs/>
          <w:sz w:val="28"/>
          <w:szCs w:val="28"/>
        </w:rPr>
      </w:pPr>
      <w:r w:rsidRPr="004529D7">
        <w:rPr>
          <w:noProof/>
          <w:lang w:eastAsia="en-GB"/>
        </w:rPr>
        <w:drawing>
          <wp:anchor distT="0" distB="0" distL="114300" distR="114300" simplePos="0" relativeHeight="251657728" behindDoc="1" locked="0" layoutInCell="1" allowOverlap="1" wp14:anchorId="5A8E7673" wp14:editId="26630D18">
            <wp:simplePos x="0" y="0"/>
            <wp:positionH relativeFrom="column">
              <wp:posOffset>0</wp:posOffset>
            </wp:positionH>
            <wp:positionV relativeFrom="paragraph">
              <wp:posOffset>-1270</wp:posOffset>
            </wp:positionV>
            <wp:extent cx="1236203" cy="1238250"/>
            <wp:effectExtent l="0" t="0" r="2540" b="0"/>
            <wp:wrapTight wrapText="bothSides">
              <wp:wrapPolygon edited="0">
                <wp:start x="0" y="0"/>
                <wp:lineTo x="0" y="21268"/>
                <wp:lineTo x="21311" y="21268"/>
                <wp:lineTo x="21311" y="0"/>
                <wp:lineTo x="0" y="0"/>
              </wp:wrapPolygon>
            </wp:wrapTight>
            <wp:docPr id="2" name="Picture 2" descr="C:\Users\doj\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j\Desktop\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36203" cy="1238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529D7" w:rsidRDefault="004529D7" w:rsidP="005570C2">
      <w:pPr>
        <w:pStyle w:val="Default"/>
        <w:jc w:val="both"/>
        <w:rPr>
          <w:b/>
          <w:bCs/>
          <w:sz w:val="28"/>
          <w:szCs w:val="28"/>
        </w:rPr>
      </w:pPr>
    </w:p>
    <w:p w:rsidR="004529D7" w:rsidRDefault="00D16697" w:rsidP="005570C2">
      <w:pPr>
        <w:pStyle w:val="Default"/>
        <w:jc w:val="both"/>
      </w:pPr>
      <w:r>
        <w:rPr>
          <w:b/>
          <w:bCs/>
          <w:sz w:val="28"/>
          <w:szCs w:val="28"/>
        </w:rPr>
        <w:t>Annual SEN Report 20</w:t>
      </w:r>
      <w:r w:rsidR="000E0C87">
        <w:rPr>
          <w:b/>
          <w:bCs/>
          <w:sz w:val="28"/>
          <w:szCs w:val="28"/>
        </w:rPr>
        <w:t>2</w:t>
      </w:r>
      <w:r w:rsidR="008B3CFC">
        <w:rPr>
          <w:b/>
          <w:bCs/>
          <w:sz w:val="28"/>
          <w:szCs w:val="28"/>
        </w:rPr>
        <w:t>4</w:t>
      </w:r>
      <w:r>
        <w:rPr>
          <w:b/>
          <w:bCs/>
          <w:sz w:val="28"/>
          <w:szCs w:val="28"/>
        </w:rPr>
        <w:t>-202</w:t>
      </w:r>
      <w:r w:rsidR="008B3CFC">
        <w:rPr>
          <w:b/>
          <w:bCs/>
          <w:sz w:val="28"/>
          <w:szCs w:val="28"/>
        </w:rPr>
        <w:t>5</w:t>
      </w:r>
      <w:r w:rsidR="00BD1384" w:rsidRPr="0014010F">
        <w:rPr>
          <w:b/>
          <w:bCs/>
          <w:sz w:val="28"/>
          <w:szCs w:val="28"/>
        </w:rPr>
        <w:t xml:space="preserve"> </w:t>
      </w:r>
    </w:p>
    <w:p w:rsidR="00BD1384" w:rsidRPr="004529D7" w:rsidRDefault="00BD1384" w:rsidP="005570C2">
      <w:pPr>
        <w:pStyle w:val="Default"/>
        <w:jc w:val="both"/>
      </w:pPr>
      <w:r w:rsidRPr="0014010F">
        <w:rPr>
          <w:sz w:val="28"/>
          <w:szCs w:val="28"/>
        </w:rPr>
        <w:t xml:space="preserve">========================================= </w:t>
      </w:r>
    </w:p>
    <w:p w:rsidR="00BD1384" w:rsidRPr="0014010F" w:rsidRDefault="00BD1384" w:rsidP="005570C2">
      <w:pPr>
        <w:pStyle w:val="Default"/>
        <w:jc w:val="both"/>
        <w:rPr>
          <w:sz w:val="28"/>
          <w:szCs w:val="28"/>
        </w:rPr>
      </w:pPr>
      <w:r w:rsidRPr="0014010F">
        <w:rPr>
          <w:b/>
          <w:bCs/>
          <w:sz w:val="28"/>
          <w:szCs w:val="28"/>
        </w:rPr>
        <w:t xml:space="preserve">Evaluating the Effectiveness of Broadwood Primary School’s </w:t>
      </w:r>
    </w:p>
    <w:p w:rsidR="0014010F" w:rsidRPr="004529D7" w:rsidRDefault="00BD1384" w:rsidP="004529D7">
      <w:pPr>
        <w:jc w:val="both"/>
        <w:rPr>
          <w:rFonts w:ascii="Century Gothic" w:hAnsi="Century Gothic"/>
          <w:b/>
          <w:bCs/>
          <w:sz w:val="28"/>
          <w:szCs w:val="28"/>
        </w:rPr>
      </w:pPr>
      <w:r w:rsidRPr="0014010F">
        <w:rPr>
          <w:rFonts w:ascii="Century Gothic" w:hAnsi="Century Gothic"/>
          <w:b/>
          <w:bCs/>
          <w:sz w:val="28"/>
          <w:szCs w:val="28"/>
        </w:rPr>
        <w:t>Provision for Pupils with SEND</w:t>
      </w:r>
    </w:p>
    <w:p w:rsidR="0014010F" w:rsidRPr="0014010F" w:rsidRDefault="0014010F" w:rsidP="005570C2">
      <w:pPr>
        <w:autoSpaceDE w:val="0"/>
        <w:autoSpaceDN w:val="0"/>
        <w:adjustRightInd w:val="0"/>
        <w:spacing w:after="0" w:line="240" w:lineRule="auto"/>
        <w:jc w:val="both"/>
        <w:rPr>
          <w:rFonts w:ascii="Century Gothic" w:hAnsi="Century Gothic" w:cs="Century Gothic"/>
          <w:color w:val="000000"/>
          <w:sz w:val="20"/>
          <w:szCs w:val="20"/>
        </w:rPr>
      </w:pPr>
      <w:r w:rsidRPr="0014010F">
        <w:rPr>
          <w:rFonts w:ascii="Century Gothic" w:hAnsi="Century Gothic" w:cs="Century Gothic"/>
          <w:b/>
          <w:bCs/>
          <w:color w:val="000000"/>
          <w:sz w:val="20"/>
          <w:szCs w:val="20"/>
        </w:rPr>
        <w:t xml:space="preserve">The Annual SEN Report should be read in consultation with the SEN Information Report, the SEND Policy and the Accessibility Plan. </w:t>
      </w:r>
    </w:p>
    <w:p w:rsidR="004529D7" w:rsidRDefault="004529D7" w:rsidP="005570C2">
      <w:pPr>
        <w:autoSpaceDE w:val="0"/>
        <w:autoSpaceDN w:val="0"/>
        <w:adjustRightInd w:val="0"/>
        <w:spacing w:after="0" w:line="240" w:lineRule="auto"/>
        <w:jc w:val="both"/>
        <w:rPr>
          <w:rFonts w:ascii="Century Gothic" w:hAnsi="Century Gothic" w:cs="Century Gothic"/>
          <w:color w:val="000000"/>
          <w:sz w:val="20"/>
          <w:szCs w:val="20"/>
        </w:rPr>
      </w:pPr>
    </w:p>
    <w:p w:rsidR="0014010F" w:rsidRPr="0014010F" w:rsidRDefault="0014010F" w:rsidP="005570C2">
      <w:pPr>
        <w:autoSpaceDE w:val="0"/>
        <w:autoSpaceDN w:val="0"/>
        <w:adjustRightInd w:val="0"/>
        <w:spacing w:after="0" w:line="240" w:lineRule="auto"/>
        <w:jc w:val="both"/>
        <w:rPr>
          <w:rFonts w:ascii="Century Gothic" w:hAnsi="Century Gothic" w:cs="Century Gothic"/>
          <w:color w:val="000000"/>
          <w:sz w:val="20"/>
          <w:szCs w:val="20"/>
        </w:rPr>
      </w:pPr>
      <w:r w:rsidRPr="0014010F">
        <w:rPr>
          <w:rFonts w:ascii="Century Gothic" w:hAnsi="Century Gothic" w:cs="Century Gothic"/>
          <w:color w:val="000000"/>
          <w:sz w:val="20"/>
          <w:szCs w:val="20"/>
        </w:rPr>
        <w:t xml:space="preserve">This report reflects how school has used SEN funding to meet pupils’ needs. </w:t>
      </w:r>
    </w:p>
    <w:p w:rsidR="0014010F" w:rsidRPr="0014010F" w:rsidRDefault="0014010F" w:rsidP="005570C2">
      <w:pPr>
        <w:autoSpaceDE w:val="0"/>
        <w:autoSpaceDN w:val="0"/>
        <w:adjustRightInd w:val="0"/>
        <w:spacing w:after="0" w:line="240" w:lineRule="auto"/>
        <w:jc w:val="both"/>
        <w:rPr>
          <w:rFonts w:ascii="Century Gothic" w:hAnsi="Century Gothic" w:cs="Century Gothic"/>
          <w:color w:val="000000"/>
          <w:sz w:val="20"/>
          <w:szCs w:val="20"/>
        </w:rPr>
      </w:pPr>
      <w:r w:rsidRPr="0014010F">
        <w:rPr>
          <w:rFonts w:ascii="Century Gothic" w:hAnsi="Century Gothic" w:cs="Century Gothic"/>
          <w:color w:val="000000"/>
          <w:sz w:val="20"/>
          <w:szCs w:val="20"/>
        </w:rPr>
        <w:t xml:space="preserve">At </w:t>
      </w:r>
      <w:r>
        <w:rPr>
          <w:rFonts w:ascii="Century Gothic" w:hAnsi="Century Gothic" w:cs="Century Gothic"/>
          <w:color w:val="000000"/>
          <w:sz w:val="20"/>
          <w:szCs w:val="20"/>
        </w:rPr>
        <w:t>Broadwood</w:t>
      </w:r>
      <w:r w:rsidRPr="0014010F">
        <w:rPr>
          <w:rFonts w:ascii="Century Gothic" w:hAnsi="Century Gothic" w:cs="Century Gothic"/>
          <w:color w:val="000000"/>
          <w:sz w:val="20"/>
          <w:szCs w:val="20"/>
        </w:rPr>
        <w:t xml:space="preserve"> Primary School we believe it is essential to provide a well</w:t>
      </w:r>
      <w:r w:rsidRPr="0014010F">
        <w:rPr>
          <w:rFonts w:ascii="Cambria Math" w:hAnsi="Cambria Math" w:cs="Cambria Math"/>
          <w:color w:val="000000"/>
          <w:sz w:val="20"/>
          <w:szCs w:val="20"/>
        </w:rPr>
        <w:t>‐</w:t>
      </w:r>
      <w:r w:rsidRPr="0014010F">
        <w:rPr>
          <w:rFonts w:ascii="Century Gothic" w:hAnsi="Century Gothic" w:cs="Century Gothic"/>
          <w:color w:val="000000"/>
          <w:sz w:val="20"/>
          <w:szCs w:val="20"/>
        </w:rPr>
        <w:t xml:space="preserve">balanced and challenging curriculum for all pupils. We are committed to ensuring that all pupils, including those with special educational needs and disabilities (SEND), receive their right to a high quality and accessible curriculum. </w:t>
      </w:r>
      <w:r w:rsidR="00D0362B">
        <w:rPr>
          <w:rFonts w:ascii="Century Gothic" w:hAnsi="Century Gothic" w:cs="Century Gothic"/>
          <w:color w:val="000000"/>
          <w:sz w:val="20"/>
          <w:szCs w:val="20"/>
        </w:rPr>
        <w:t xml:space="preserve">Children’s all round development is paramount to us and we endeavour to provide children with a wide range of experiences and opportunities so that they experience success and are well equipped for the future. </w:t>
      </w:r>
    </w:p>
    <w:p w:rsidR="004529D7" w:rsidRDefault="004529D7" w:rsidP="005570C2">
      <w:pPr>
        <w:jc w:val="both"/>
        <w:rPr>
          <w:rFonts w:ascii="Century Gothic" w:hAnsi="Century Gothic" w:cs="Century Gothic"/>
          <w:color w:val="000000"/>
          <w:sz w:val="20"/>
          <w:szCs w:val="20"/>
        </w:rPr>
      </w:pPr>
    </w:p>
    <w:p w:rsidR="00D0362B" w:rsidRDefault="0014010F" w:rsidP="005570C2">
      <w:pPr>
        <w:jc w:val="both"/>
        <w:rPr>
          <w:rFonts w:ascii="Century Gothic" w:hAnsi="Century Gothic" w:cs="Century Gothic"/>
          <w:color w:val="000000"/>
          <w:sz w:val="20"/>
          <w:szCs w:val="20"/>
        </w:rPr>
      </w:pPr>
      <w:r w:rsidRPr="0014010F">
        <w:rPr>
          <w:rFonts w:ascii="Century Gothic" w:hAnsi="Century Gothic" w:cs="Century Gothic"/>
          <w:color w:val="000000"/>
          <w:sz w:val="20"/>
          <w:szCs w:val="20"/>
        </w:rPr>
        <w:t>Our aim is to provide all children with the best possible outcomes in preparation for life</w:t>
      </w:r>
      <w:r w:rsidRPr="0014010F">
        <w:rPr>
          <w:rFonts w:ascii="Cambria Math" w:hAnsi="Cambria Math" w:cs="Cambria Math"/>
          <w:color w:val="000000"/>
          <w:sz w:val="20"/>
          <w:szCs w:val="20"/>
        </w:rPr>
        <w:t>‐</w:t>
      </w:r>
      <w:r w:rsidRPr="0014010F">
        <w:rPr>
          <w:rFonts w:ascii="Century Gothic" w:hAnsi="Century Gothic" w:cs="Century Gothic"/>
          <w:color w:val="000000"/>
          <w:sz w:val="20"/>
          <w:szCs w:val="20"/>
        </w:rPr>
        <w:t>long learning. We believe it is important that children acquire skills, knowledge and confidence that can be applied to all future learning experiences, including social, physical and spiritual development. We endeavour to raise aspirations and expectations for all pupils, including those pupils with SEND by working in partnership with parents/carers and listening to pupils.</w:t>
      </w:r>
      <w:r w:rsidR="00D0362B">
        <w:rPr>
          <w:rFonts w:ascii="Century Gothic" w:hAnsi="Century Gothic" w:cs="Century Gothic"/>
          <w:color w:val="000000"/>
          <w:sz w:val="20"/>
          <w:szCs w:val="20"/>
        </w:rPr>
        <w:t xml:space="preserve"> </w:t>
      </w:r>
    </w:p>
    <w:p w:rsidR="000E0C87" w:rsidRPr="000E543E" w:rsidRDefault="000E0C87" w:rsidP="005570C2">
      <w:pPr>
        <w:jc w:val="both"/>
        <w:rPr>
          <w:sz w:val="20"/>
          <w:szCs w:val="20"/>
        </w:rPr>
      </w:pPr>
      <w:r w:rsidRPr="000E543E">
        <w:rPr>
          <w:rFonts w:ascii="Century Gothic" w:hAnsi="Century Gothic"/>
          <w:sz w:val="20"/>
          <w:szCs w:val="20"/>
        </w:rPr>
        <w:t>At Broadwood, we prioritise the teaching of basic skills and the curriculum is rich, from early years</w:t>
      </w:r>
      <w:r w:rsidRPr="000E543E">
        <w:rPr>
          <w:sz w:val="20"/>
          <w:szCs w:val="20"/>
        </w:rPr>
        <w:t xml:space="preserve"> </w:t>
      </w:r>
      <w:r w:rsidRPr="000E543E">
        <w:rPr>
          <w:rFonts w:ascii="Century Gothic" w:hAnsi="Century Gothic"/>
          <w:sz w:val="20"/>
          <w:szCs w:val="20"/>
        </w:rPr>
        <w:t>onwards, with opportunities for children to develop reading, writing and mathematical skills. High staffing levels are a feature of school since we believe that providing children with high levels of effective instruction, feedback and support will enable them to make the best possible progress. During morning sessions</w:t>
      </w:r>
      <w:r w:rsidR="000E543E" w:rsidRPr="000E543E">
        <w:rPr>
          <w:rFonts w:ascii="Century Gothic" w:hAnsi="Century Gothic"/>
          <w:sz w:val="20"/>
          <w:szCs w:val="20"/>
        </w:rPr>
        <w:t>,</w:t>
      </w:r>
      <w:r w:rsidRPr="000E543E">
        <w:rPr>
          <w:rFonts w:ascii="Century Gothic" w:hAnsi="Century Gothic"/>
          <w:sz w:val="20"/>
          <w:szCs w:val="20"/>
        </w:rPr>
        <w:t xml:space="preserve"> the preferred teaching style is “direct teaching”, with skills and knowledge being taught in a systematic, progressive manner over sequences of lessons. During morning sessions all children have the opportunity to engage in reading, writing and mathematics activities. If additional intervention or support is required for reading, writing or mathematics then this occurs during afternoon sessions in small groups or 1- 1 teaching. Staff informally assess children and plan lessons based on individual starting point making learning bespoke to the children.</w:t>
      </w:r>
    </w:p>
    <w:p w:rsidR="00D0362B" w:rsidRPr="000E543E" w:rsidRDefault="00D0362B" w:rsidP="005570C2">
      <w:pPr>
        <w:jc w:val="both"/>
        <w:rPr>
          <w:rFonts w:ascii="Century Gothic" w:hAnsi="Century Gothic" w:cs="Century Gothic"/>
          <w:color w:val="000000"/>
          <w:sz w:val="20"/>
          <w:szCs w:val="20"/>
        </w:rPr>
      </w:pPr>
      <w:r w:rsidRPr="000E543E">
        <w:rPr>
          <w:rFonts w:ascii="Century Gothic" w:hAnsi="Century Gothic" w:cs="Century Gothic"/>
          <w:color w:val="000000"/>
          <w:sz w:val="20"/>
          <w:szCs w:val="20"/>
        </w:rPr>
        <w:t xml:space="preserve">Our school is part of the West End Schools Trust, which is made up of </w:t>
      </w:r>
      <w:r w:rsidR="008B3CFC">
        <w:rPr>
          <w:rFonts w:ascii="Century Gothic" w:hAnsi="Century Gothic" w:cs="Century Gothic"/>
          <w:color w:val="000000"/>
          <w:sz w:val="20"/>
          <w:szCs w:val="20"/>
        </w:rPr>
        <w:t>nine</w:t>
      </w:r>
      <w:r w:rsidRPr="000E543E">
        <w:rPr>
          <w:rFonts w:ascii="Century Gothic" w:hAnsi="Century Gothic" w:cs="Century Gothic"/>
          <w:color w:val="000000"/>
          <w:sz w:val="20"/>
          <w:szCs w:val="20"/>
        </w:rPr>
        <w:t xml:space="preserve"> schools across the West End of Newcastle. </w:t>
      </w:r>
      <w:r w:rsidR="00426873" w:rsidRPr="000E543E">
        <w:rPr>
          <w:rFonts w:ascii="Century Gothic" w:hAnsi="Century Gothic" w:cs="Century Gothic"/>
          <w:color w:val="000000"/>
          <w:sz w:val="20"/>
          <w:szCs w:val="20"/>
        </w:rPr>
        <w:t xml:space="preserve">Working as part of a Trust has many advantages, with the main benefit being the dissemination of good and outstanding practice practise across the trust, in order to improve educational outcomes for children. As a result of working with </w:t>
      </w:r>
      <w:r w:rsidR="00567422" w:rsidRPr="000E543E">
        <w:rPr>
          <w:rFonts w:ascii="Century Gothic" w:hAnsi="Century Gothic" w:cs="Century Gothic"/>
          <w:color w:val="000000"/>
          <w:sz w:val="20"/>
          <w:szCs w:val="20"/>
        </w:rPr>
        <w:t>eight</w:t>
      </w:r>
      <w:r w:rsidR="00426873" w:rsidRPr="000E543E">
        <w:rPr>
          <w:rFonts w:ascii="Century Gothic" w:hAnsi="Century Gothic" w:cs="Century Gothic"/>
          <w:color w:val="000000"/>
          <w:sz w:val="20"/>
          <w:szCs w:val="20"/>
        </w:rPr>
        <w:t xml:space="preserve"> other schools we are exposed to a range of approaches which can then benefit the children at Broadwood Primary School.</w:t>
      </w:r>
      <w:r w:rsidRPr="000E543E">
        <w:rPr>
          <w:rFonts w:ascii="Century Gothic" w:hAnsi="Century Gothic" w:cs="Century Gothic"/>
          <w:color w:val="000000"/>
          <w:sz w:val="20"/>
          <w:szCs w:val="20"/>
        </w:rPr>
        <w:t xml:space="preserve">                                   </w:t>
      </w:r>
    </w:p>
    <w:p w:rsidR="000E0C87" w:rsidRDefault="000E0C87" w:rsidP="005570C2">
      <w:pPr>
        <w:pStyle w:val="Default"/>
        <w:jc w:val="both"/>
        <w:rPr>
          <w:b/>
          <w:sz w:val="20"/>
          <w:szCs w:val="20"/>
        </w:rPr>
      </w:pPr>
    </w:p>
    <w:p w:rsidR="000E543E" w:rsidRDefault="000E543E" w:rsidP="005570C2">
      <w:pPr>
        <w:pStyle w:val="Default"/>
        <w:jc w:val="both"/>
        <w:rPr>
          <w:b/>
          <w:sz w:val="20"/>
          <w:szCs w:val="20"/>
        </w:rPr>
      </w:pPr>
    </w:p>
    <w:p w:rsidR="000E543E" w:rsidRDefault="000E543E" w:rsidP="005570C2">
      <w:pPr>
        <w:pStyle w:val="Default"/>
        <w:jc w:val="both"/>
        <w:rPr>
          <w:b/>
          <w:sz w:val="20"/>
          <w:szCs w:val="20"/>
        </w:rPr>
      </w:pPr>
    </w:p>
    <w:p w:rsidR="00BD1384" w:rsidRPr="00390C33" w:rsidRDefault="00BD1384" w:rsidP="005570C2">
      <w:pPr>
        <w:pStyle w:val="Default"/>
        <w:jc w:val="both"/>
        <w:rPr>
          <w:b/>
          <w:sz w:val="20"/>
          <w:szCs w:val="20"/>
        </w:rPr>
      </w:pPr>
      <w:r w:rsidRPr="00390C33">
        <w:rPr>
          <w:b/>
          <w:sz w:val="20"/>
          <w:szCs w:val="20"/>
        </w:rPr>
        <w:lastRenderedPageBreak/>
        <w:t xml:space="preserve">SEN profile of Broadwood Primary School: </w:t>
      </w:r>
    </w:p>
    <w:p w:rsidR="004529D7" w:rsidRPr="00390C33" w:rsidRDefault="004529D7" w:rsidP="005570C2">
      <w:pPr>
        <w:pStyle w:val="Default"/>
        <w:jc w:val="both"/>
        <w:rPr>
          <w:sz w:val="20"/>
          <w:szCs w:val="20"/>
        </w:rPr>
      </w:pPr>
    </w:p>
    <w:p w:rsidR="00BD1384" w:rsidRPr="00390C33" w:rsidRDefault="00BD1384" w:rsidP="005570C2">
      <w:pPr>
        <w:pStyle w:val="Default"/>
        <w:jc w:val="both"/>
        <w:rPr>
          <w:sz w:val="20"/>
          <w:szCs w:val="20"/>
        </w:rPr>
      </w:pPr>
      <w:r w:rsidRPr="00390C33">
        <w:rPr>
          <w:sz w:val="20"/>
          <w:szCs w:val="20"/>
        </w:rPr>
        <w:t>Total number of learners on roll:</w:t>
      </w:r>
      <w:r w:rsidR="00390896" w:rsidRPr="00390C33">
        <w:rPr>
          <w:sz w:val="20"/>
          <w:szCs w:val="20"/>
        </w:rPr>
        <w:t xml:space="preserve"> </w:t>
      </w:r>
      <w:r w:rsidR="00567422" w:rsidRPr="00390C33">
        <w:rPr>
          <w:sz w:val="20"/>
          <w:szCs w:val="20"/>
        </w:rPr>
        <w:t>2</w:t>
      </w:r>
      <w:r w:rsidR="00390C33" w:rsidRPr="00390C33">
        <w:rPr>
          <w:sz w:val="20"/>
          <w:szCs w:val="20"/>
        </w:rPr>
        <w:t>30</w:t>
      </w:r>
      <w:r w:rsidR="00390896" w:rsidRPr="00390C33">
        <w:rPr>
          <w:sz w:val="20"/>
          <w:szCs w:val="20"/>
        </w:rPr>
        <w:t xml:space="preserve"> </w:t>
      </w:r>
      <w:r w:rsidRPr="00390C33">
        <w:rPr>
          <w:b/>
          <w:bCs/>
          <w:sz w:val="20"/>
          <w:szCs w:val="20"/>
        </w:rPr>
        <w:t xml:space="preserve">children </w:t>
      </w:r>
    </w:p>
    <w:p w:rsidR="00BD1384" w:rsidRPr="00390C33" w:rsidRDefault="00BD1384" w:rsidP="005570C2">
      <w:pPr>
        <w:pStyle w:val="Default"/>
        <w:jc w:val="both"/>
        <w:rPr>
          <w:sz w:val="20"/>
          <w:szCs w:val="20"/>
        </w:rPr>
      </w:pPr>
      <w:r w:rsidRPr="00390C33">
        <w:rPr>
          <w:sz w:val="20"/>
          <w:szCs w:val="20"/>
        </w:rPr>
        <w:t>Number of learners with SEN:</w:t>
      </w:r>
      <w:r w:rsidR="00BF1BBD" w:rsidRPr="00390C33">
        <w:rPr>
          <w:sz w:val="20"/>
          <w:szCs w:val="20"/>
        </w:rPr>
        <w:t xml:space="preserve"> </w:t>
      </w:r>
      <w:r w:rsidR="00390C33" w:rsidRPr="00390C33">
        <w:rPr>
          <w:b/>
          <w:bCs/>
          <w:sz w:val="20"/>
          <w:szCs w:val="20"/>
        </w:rPr>
        <w:t>77</w:t>
      </w:r>
      <w:r w:rsidR="00BF1BBD" w:rsidRPr="00390C33">
        <w:rPr>
          <w:b/>
          <w:bCs/>
          <w:sz w:val="20"/>
          <w:szCs w:val="20"/>
        </w:rPr>
        <w:t xml:space="preserve"> Ch</w:t>
      </w:r>
      <w:r w:rsidRPr="00390C33">
        <w:rPr>
          <w:b/>
          <w:bCs/>
          <w:sz w:val="20"/>
          <w:szCs w:val="20"/>
        </w:rPr>
        <w:t xml:space="preserve">ildren </w:t>
      </w:r>
    </w:p>
    <w:p w:rsidR="00BD1384" w:rsidRPr="00390C33" w:rsidRDefault="00BD1384" w:rsidP="005570C2">
      <w:pPr>
        <w:pStyle w:val="Default"/>
        <w:jc w:val="both"/>
        <w:rPr>
          <w:sz w:val="20"/>
          <w:szCs w:val="20"/>
        </w:rPr>
      </w:pPr>
      <w:r w:rsidRPr="00390C33">
        <w:rPr>
          <w:sz w:val="20"/>
          <w:szCs w:val="20"/>
        </w:rPr>
        <w:t xml:space="preserve">Number of </w:t>
      </w:r>
      <w:proofErr w:type="gramStart"/>
      <w:r w:rsidRPr="00390C33">
        <w:rPr>
          <w:sz w:val="20"/>
          <w:szCs w:val="20"/>
        </w:rPr>
        <w:t>learner</w:t>
      </w:r>
      <w:proofErr w:type="gramEnd"/>
      <w:r w:rsidRPr="00390C33">
        <w:rPr>
          <w:sz w:val="20"/>
          <w:szCs w:val="20"/>
        </w:rPr>
        <w:t xml:space="preserve"> at SEN support level:</w:t>
      </w:r>
      <w:r w:rsidR="00567422" w:rsidRPr="00390C33">
        <w:rPr>
          <w:sz w:val="20"/>
          <w:szCs w:val="20"/>
        </w:rPr>
        <w:t xml:space="preserve"> </w:t>
      </w:r>
      <w:r w:rsidRPr="00390C33">
        <w:rPr>
          <w:sz w:val="20"/>
          <w:szCs w:val="20"/>
        </w:rPr>
        <w:t xml:space="preserve"> </w:t>
      </w:r>
      <w:r w:rsidR="00390C33" w:rsidRPr="00390C33">
        <w:rPr>
          <w:b/>
          <w:bCs/>
          <w:sz w:val="20"/>
          <w:szCs w:val="20"/>
        </w:rPr>
        <w:t>51</w:t>
      </w:r>
      <w:r w:rsidR="00BF1BBD" w:rsidRPr="00390C33">
        <w:rPr>
          <w:b/>
          <w:bCs/>
          <w:sz w:val="20"/>
          <w:szCs w:val="20"/>
        </w:rPr>
        <w:t xml:space="preserve"> c</w:t>
      </w:r>
      <w:r w:rsidRPr="00390C33">
        <w:rPr>
          <w:b/>
          <w:bCs/>
          <w:sz w:val="20"/>
          <w:szCs w:val="20"/>
        </w:rPr>
        <w:t xml:space="preserve">hildren </w:t>
      </w:r>
    </w:p>
    <w:p w:rsidR="00BD1384" w:rsidRPr="00390C33" w:rsidRDefault="00BD1384" w:rsidP="005570C2">
      <w:pPr>
        <w:pStyle w:val="Default"/>
        <w:jc w:val="both"/>
        <w:rPr>
          <w:sz w:val="20"/>
          <w:szCs w:val="20"/>
        </w:rPr>
      </w:pPr>
      <w:r w:rsidRPr="00390C33">
        <w:rPr>
          <w:sz w:val="20"/>
          <w:szCs w:val="20"/>
        </w:rPr>
        <w:t>Number of learners at High Needs level:</w:t>
      </w:r>
      <w:r w:rsidR="00567422" w:rsidRPr="00390C33">
        <w:rPr>
          <w:sz w:val="20"/>
          <w:szCs w:val="20"/>
        </w:rPr>
        <w:t xml:space="preserve"> </w:t>
      </w:r>
      <w:r w:rsidRPr="00390C33">
        <w:rPr>
          <w:b/>
          <w:bCs/>
          <w:sz w:val="20"/>
          <w:szCs w:val="20"/>
        </w:rPr>
        <w:t xml:space="preserve"> </w:t>
      </w:r>
      <w:r w:rsidR="00BF1BBD" w:rsidRPr="00390C33">
        <w:rPr>
          <w:b/>
          <w:bCs/>
          <w:sz w:val="20"/>
          <w:szCs w:val="20"/>
        </w:rPr>
        <w:t>2</w:t>
      </w:r>
      <w:r w:rsidR="00390C33" w:rsidRPr="00390C33">
        <w:rPr>
          <w:b/>
          <w:bCs/>
          <w:sz w:val="20"/>
          <w:szCs w:val="20"/>
        </w:rPr>
        <w:t>6</w:t>
      </w:r>
      <w:r w:rsidR="00BF1BBD" w:rsidRPr="00390C33">
        <w:rPr>
          <w:b/>
          <w:bCs/>
          <w:sz w:val="20"/>
          <w:szCs w:val="20"/>
        </w:rPr>
        <w:t xml:space="preserve"> </w:t>
      </w:r>
      <w:r w:rsidRPr="00390C33">
        <w:rPr>
          <w:b/>
          <w:bCs/>
          <w:sz w:val="20"/>
          <w:szCs w:val="20"/>
        </w:rPr>
        <w:t xml:space="preserve">children </w:t>
      </w:r>
    </w:p>
    <w:p w:rsidR="00BD1384" w:rsidRPr="00390C33" w:rsidRDefault="00AF10D9" w:rsidP="005570C2">
      <w:pPr>
        <w:pStyle w:val="Default"/>
        <w:jc w:val="both"/>
        <w:rPr>
          <w:sz w:val="20"/>
          <w:szCs w:val="20"/>
        </w:rPr>
      </w:pPr>
      <w:r w:rsidRPr="00390C33">
        <w:rPr>
          <w:sz w:val="20"/>
          <w:szCs w:val="20"/>
        </w:rPr>
        <w:t>Number of learners with our ARC</w:t>
      </w:r>
      <w:r w:rsidR="00BD1384" w:rsidRPr="00390C33">
        <w:rPr>
          <w:sz w:val="20"/>
          <w:szCs w:val="20"/>
        </w:rPr>
        <w:t xml:space="preserve">: </w:t>
      </w:r>
      <w:r w:rsidR="00BD1384" w:rsidRPr="00390C33">
        <w:rPr>
          <w:b/>
          <w:bCs/>
          <w:sz w:val="20"/>
          <w:szCs w:val="20"/>
        </w:rPr>
        <w:t xml:space="preserve"> children </w:t>
      </w:r>
      <w:r w:rsidR="00567422" w:rsidRPr="00390C33">
        <w:rPr>
          <w:b/>
          <w:bCs/>
          <w:sz w:val="20"/>
          <w:szCs w:val="20"/>
        </w:rPr>
        <w:t>1</w:t>
      </w:r>
      <w:r w:rsidR="00390C33" w:rsidRPr="00390C33">
        <w:rPr>
          <w:b/>
          <w:bCs/>
          <w:sz w:val="20"/>
          <w:szCs w:val="20"/>
        </w:rPr>
        <w:t>4</w:t>
      </w:r>
    </w:p>
    <w:p w:rsidR="00BD1384" w:rsidRPr="00390C33" w:rsidRDefault="00BD1384" w:rsidP="005570C2">
      <w:pPr>
        <w:pStyle w:val="Default"/>
        <w:jc w:val="both"/>
        <w:rPr>
          <w:sz w:val="20"/>
          <w:szCs w:val="20"/>
        </w:rPr>
      </w:pPr>
      <w:r w:rsidRPr="00390C33">
        <w:rPr>
          <w:sz w:val="20"/>
          <w:szCs w:val="20"/>
        </w:rPr>
        <w:t xml:space="preserve">Number of learners who are SEN and Pupil Premium: </w:t>
      </w:r>
      <w:r w:rsidRPr="00390C33">
        <w:rPr>
          <w:bCs/>
          <w:sz w:val="20"/>
          <w:szCs w:val="20"/>
        </w:rPr>
        <w:t>children</w:t>
      </w:r>
      <w:r w:rsidR="00BF1BBD" w:rsidRPr="00390C33">
        <w:rPr>
          <w:bCs/>
          <w:sz w:val="20"/>
          <w:szCs w:val="20"/>
        </w:rPr>
        <w:t xml:space="preserve"> </w:t>
      </w:r>
      <w:proofErr w:type="gramStart"/>
      <w:r w:rsidR="00390C33" w:rsidRPr="00390C33">
        <w:rPr>
          <w:bCs/>
          <w:sz w:val="20"/>
          <w:szCs w:val="20"/>
        </w:rPr>
        <w:t>41</w:t>
      </w:r>
      <w:r w:rsidRPr="00390C33">
        <w:rPr>
          <w:b/>
          <w:bCs/>
          <w:sz w:val="20"/>
          <w:szCs w:val="20"/>
        </w:rPr>
        <w:t xml:space="preserve"> </w:t>
      </w:r>
      <w:r w:rsidR="00390896" w:rsidRPr="00390C33">
        <w:rPr>
          <w:b/>
          <w:bCs/>
          <w:sz w:val="20"/>
          <w:szCs w:val="20"/>
        </w:rPr>
        <w:t xml:space="preserve"> children</w:t>
      </w:r>
      <w:proofErr w:type="gramEnd"/>
    </w:p>
    <w:p w:rsidR="00BD1384" w:rsidRPr="00390C33" w:rsidRDefault="00BD1384" w:rsidP="005570C2">
      <w:pPr>
        <w:pStyle w:val="Default"/>
        <w:jc w:val="both"/>
        <w:rPr>
          <w:sz w:val="20"/>
          <w:szCs w:val="20"/>
        </w:rPr>
      </w:pPr>
      <w:r w:rsidRPr="00390C33">
        <w:rPr>
          <w:sz w:val="20"/>
          <w:szCs w:val="20"/>
        </w:rPr>
        <w:t>Number of learners who are SEN and EAL</w:t>
      </w:r>
      <w:r w:rsidRPr="00390C33">
        <w:rPr>
          <w:b/>
          <w:bCs/>
          <w:sz w:val="20"/>
          <w:szCs w:val="20"/>
        </w:rPr>
        <w:t xml:space="preserve">: </w:t>
      </w:r>
      <w:r w:rsidR="00390896" w:rsidRPr="00390C33">
        <w:rPr>
          <w:b/>
          <w:bCs/>
          <w:sz w:val="20"/>
          <w:szCs w:val="20"/>
        </w:rPr>
        <w:t xml:space="preserve"> </w:t>
      </w:r>
      <w:r w:rsidR="00BF1BBD" w:rsidRPr="00390C33">
        <w:rPr>
          <w:b/>
          <w:bCs/>
          <w:sz w:val="20"/>
          <w:szCs w:val="20"/>
        </w:rPr>
        <w:t xml:space="preserve">1 </w:t>
      </w:r>
      <w:proofErr w:type="gramStart"/>
      <w:r w:rsidRPr="00390C33">
        <w:rPr>
          <w:b/>
          <w:bCs/>
          <w:sz w:val="20"/>
          <w:szCs w:val="20"/>
        </w:rPr>
        <w:t>children</w:t>
      </w:r>
      <w:proofErr w:type="gramEnd"/>
      <w:r w:rsidRPr="00390C33">
        <w:rPr>
          <w:bCs/>
          <w:sz w:val="20"/>
          <w:szCs w:val="20"/>
        </w:rPr>
        <w:t xml:space="preserve"> </w:t>
      </w:r>
    </w:p>
    <w:p w:rsidR="00BD1384" w:rsidRPr="00390C33" w:rsidRDefault="00BD1384" w:rsidP="005570C2">
      <w:pPr>
        <w:spacing w:after="0"/>
        <w:jc w:val="both"/>
        <w:rPr>
          <w:rFonts w:ascii="Century Gothic" w:hAnsi="Century Gothic"/>
          <w:b/>
          <w:bCs/>
          <w:sz w:val="20"/>
          <w:szCs w:val="20"/>
        </w:rPr>
      </w:pPr>
      <w:r w:rsidRPr="00390C33">
        <w:rPr>
          <w:rFonts w:ascii="Century Gothic" w:hAnsi="Century Gothic"/>
          <w:sz w:val="20"/>
          <w:szCs w:val="20"/>
        </w:rPr>
        <w:t xml:space="preserve">Number of learners who are SEN, Pupil Premium and EAL: </w:t>
      </w:r>
      <w:r w:rsidR="00390896" w:rsidRPr="00390C33">
        <w:rPr>
          <w:rFonts w:ascii="Century Gothic" w:hAnsi="Century Gothic"/>
          <w:sz w:val="20"/>
          <w:szCs w:val="20"/>
        </w:rPr>
        <w:t xml:space="preserve"> </w:t>
      </w:r>
      <w:r w:rsidR="00BF1BBD" w:rsidRPr="00390C33">
        <w:rPr>
          <w:rFonts w:ascii="Century Gothic" w:hAnsi="Century Gothic"/>
          <w:b/>
          <w:sz w:val="20"/>
          <w:szCs w:val="20"/>
        </w:rPr>
        <w:t xml:space="preserve"> </w:t>
      </w:r>
      <w:r w:rsidR="00390C33" w:rsidRPr="00390C33">
        <w:rPr>
          <w:rFonts w:ascii="Century Gothic" w:hAnsi="Century Gothic"/>
          <w:b/>
          <w:sz w:val="20"/>
          <w:szCs w:val="20"/>
        </w:rPr>
        <w:t>22</w:t>
      </w:r>
      <w:r w:rsidRPr="00390C33">
        <w:rPr>
          <w:rFonts w:ascii="Century Gothic" w:hAnsi="Century Gothic"/>
          <w:b/>
          <w:bCs/>
          <w:sz w:val="20"/>
          <w:szCs w:val="20"/>
        </w:rPr>
        <w:t>children</w:t>
      </w:r>
    </w:p>
    <w:p w:rsidR="00BD1384" w:rsidRPr="00390C33" w:rsidRDefault="00BD1384" w:rsidP="005570C2">
      <w:pPr>
        <w:spacing w:after="0"/>
        <w:jc w:val="both"/>
        <w:rPr>
          <w:rFonts w:ascii="Century Gothic" w:hAnsi="Century Gothic"/>
          <w:bCs/>
          <w:sz w:val="20"/>
          <w:szCs w:val="20"/>
        </w:rPr>
      </w:pPr>
      <w:r w:rsidRPr="00390C33">
        <w:rPr>
          <w:rFonts w:ascii="Century Gothic" w:hAnsi="Century Gothic"/>
          <w:bCs/>
          <w:sz w:val="20"/>
          <w:szCs w:val="20"/>
        </w:rPr>
        <w:t>Number of learners with SEN who are girls</w:t>
      </w:r>
      <w:r w:rsidRPr="00390C33">
        <w:rPr>
          <w:rFonts w:ascii="Century Gothic" w:hAnsi="Century Gothic"/>
          <w:b/>
          <w:bCs/>
          <w:sz w:val="20"/>
          <w:szCs w:val="20"/>
        </w:rPr>
        <w:t>:</w:t>
      </w:r>
      <w:r w:rsidR="00390896" w:rsidRPr="00390C33">
        <w:rPr>
          <w:rFonts w:ascii="Century Gothic" w:hAnsi="Century Gothic"/>
          <w:b/>
          <w:bCs/>
          <w:sz w:val="20"/>
          <w:szCs w:val="20"/>
        </w:rPr>
        <w:t xml:space="preserve"> </w:t>
      </w:r>
      <w:r w:rsidRPr="00390C33">
        <w:rPr>
          <w:rFonts w:ascii="Century Gothic" w:hAnsi="Century Gothic"/>
          <w:b/>
          <w:bCs/>
          <w:sz w:val="20"/>
          <w:szCs w:val="20"/>
        </w:rPr>
        <w:t xml:space="preserve"> </w:t>
      </w:r>
      <w:r w:rsidR="00390C33" w:rsidRPr="00390C33">
        <w:rPr>
          <w:rFonts w:ascii="Century Gothic" w:hAnsi="Century Gothic"/>
          <w:b/>
          <w:bCs/>
          <w:sz w:val="20"/>
          <w:szCs w:val="20"/>
        </w:rPr>
        <w:t>29</w:t>
      </w:r>
      <w:r w:rsidR="00BF1BBD" w:rsidRPr="00390C33">
        <w:rPr>
          <w:rFonts w:ascii="Century Gothic" w:hAnsi="Century Gothic"/>
          <w:b/>
          <w:bCs/>
          <w:sz w:val="20"/>
          <w:szCs w:val="20"/>
        </w:rPr>
        <w:t xml:space="preserve"> </w:t>
      </w:r>
      <w:r w:rsidRPr="00390C33">
        <w:rPr>
          <w:rFonts w:ascii="Century Gothic" w:hAnsi="Century Gothic"/>
          <w:b/>
          <w:bCs/>
          <w:sz w:val="20"/>
          <w:szCs w:val="20"/>
        </w:rPr>
        <w:t>children</w:t>
      </w:r>
    </w:p>
    <w:p w:rsidR="004529D7" w:rsidRPr="00390C33" w:rsidRDefault="00BD1384" w:rsidP="004529D7">
      <w:pPr>
        <w:spacing w:after="0"/>
        <w:jc w:val="both"/>
        <w:rPr>
          <w:rFonts w:ascii="Century Gothic" w:hAnsi="Century Gothic"/>
          <w:bCs/>
          <w:sz w:val="20"/>
          <w:szCs w:val="20"/>
        </w:rPr>
      </w:pPr>
      <w:r w:rsidRPr="00390C33">
        <w:rPr>
          <w:rFonts w:ascii="Century Gothic" w:hAnsi="Century Gothic"/>
          <w:bCs/>
          <w:sz w:val="20"/>
          <w:szCs w:val="20"/>
        </w:rPr>
        <w:t>Number of learners with SEN who are boys:</w:t>
      </w:r>
      <w:r w:rsidR="00567422" w:rsidRPr="00390C33">
        <w:rPr>
          <w:rFonts w:ascii="Century Gothic" w:hAnsi="Century Gothic"/>
          <w:bCs/>
          <w:sz w:val="20"/>
          <w:szCs w:val="20"/>
        </w:rPr>
        <w:t xml:space="preserve"> </w:t>
      </w:r>
      <w:r w:rsidRPr="00390C33">
        <w:rPr>
          <w:rFonts w:ascii="Century Gothic" w:hAnsi="Century Gothic"/>
          <w:bCs/>
          <w:sz w:val="20"/>
          <w:szCs w:val="20"/>
        </w:rPr>
        <w:t xml:space="preserve"> </w:t>
      </w:r>
      <w:r w:rsidR="00390C33" w:rsidRPr="00390C33">
        <w:rPr>
          <w:rFonts w:ascii="Century Gothic" w:hAnsi="Century Gothic"/>
          <w:b/>
          <w:bCs/>
          <w:sz w:val="20"/>
          <w:szCs w:val="20"/>
        </w:rPr>
        <w:t>48</w:t>
      </w:r>
      <w:r w:rsidR="00BF1BBD" w:rsidRPr="00390C33">
        <w:rPr>
          <w:rFonts w:ascii="Century Gothic" w:hAnsi="Century Gothic"/>
          <w:b/>
          <w:bCs/>
          <w:sz w:val="20"/>
          <w:szCs w:val="20"/>
        </w:rPr>
        <w:t xml:space="preserve"> Ch</w:t>
      </w:r>
      <w:r w:rsidRPr="00390C33">
        <w:rPr>
          <w:rFonts w:ascii="Century Gothic" w:hAnsi="Century Gothic"/>
          <w:b/>
          <w:bCs/>
          <w:sz w:val="20"/>
          <w:szCs w:val="20"/>
        </w:rPr>
        <w:t>ildren</w:t>
      </w:r>
    </w:p>
    <w:p w:rsidR="004529D7" w:rsidRPr="008E68B7" w:rsidRDefault="004529D7" w:rsidP="005570C2">
      <w:pPr>
        <w:jc w:val="both"/>
        <w:rPr>
          <w:rFonts w:ascii="Century Gothic" w:hAnsi="Century Gothic"/>
          <w:b/>
          <w:sz w:val="20"/>
          <w:szCs w:val="20"/>
          <w:highlight w:val="yellow"/>
        </w:rPr>
      </w:pPr>
    </w:p>
    <w:p w:rsidR="004529D7" w:rsidRPr="008E68B7" w:rsidRDefault="004529D7" w:rsidP="005570C2">
      <w:pPr>
        <w:jc w:val="both"/>
        <w:rPr>
          <w:rFonts w:ascii="Century Gothic" w:hAnsi="Century Gothic"/>
          <w:b/>
          <w:sz w:val="20"/>
          <w:szCs w:val="20"/>
          <w:highlight w:val="yellow"/>
        </w:rPr>
      </w:pPr>
    </w:p>
    <w:p w:rsidR="00BD1384" w:rsidRPr="00F91A10" w:rsidRDefault="00BD1384" w:rsidP="005570C2">
      <w:pPr>
        <w:jc w:val="both"/>
        <w:rPr>
          <w:rFonts w:ascii="Century Gothic" w:hAnsi="Century Gothic"/>
          <w:b/>
          <w:sz w:val="20"/>
          <w:szCs w:val="20"/>
        </w:rPr>
      </w:pPr>
      <w:r w:rsidRPr="00F91A10">
        <w:rPr>
          <w:rFonts w:ascii="Century Gothic" w:hAnsi="Century Gothic"/>
          <w:b/>
          <w:sz w:val="20"/>
          <w:szCs w:val="20"/>
        </w:rPr>
        <w:t>Breakdown of needs</w:t>
      </w:r>
    </w:p>
    <w:tbl>
      <w:tblPr>
        <w:tblStyle w:val="TableGrid"/>
        <w:tblW w:w="0" w:type="auto"/>
        <w:tblLook w:val="04A0" w:firstRow="1" w:lastRow="0" w:firstColumn="1" w:lastColumn="0" w:noHBand="0" w:noVBand="1"/>
      </w:tblPr>
      <w:tblGrid>
        <w:gridCol w:w="4530"/>
        <w:gridCol w:w="4486"/>
      </w:tblGrid>
      <w:tr w:rsidR="00BD1384" w:rsidRPr="00F91A10" w:rsidTr="00BF0895">
        <w:tc>
          <w:tcPr>
            <w:tcW w:w="4621" w:type="dxa"/>
          </w:tcPr>
          <w:p w:rsidR="00BD1384" w:rsidRPr="00F91A10" w:rsidRDefault="00BD1384" w:rsidP="005570C2">
            <w:pPr>
              <w:jc w:val="both"/>
              <w:rPr>
                <w:rFonts w:ascii="Century Gothic" w:hAnsi="Century Gothic"/>
                <w:sz w:val="20"/>
                <w:szCs w:val="20"/>
              </w:rPr>
            </w:pPr>
            <w:r w:rsidRPr="00F91A10">
              <w:rPr>
                <w:rFonts w:ascii="Century Gothic" w:hAnsi="Century Gothic"/>
                <w:sz w:val="20"/>
                <w:szCs w:val="20"/>
              </w:rPr>
              <w:t>Social, Emotional and Mental Health</w:t>
            </w:r>
          </w:p>
        </w:tc>
        <w:tc>
          <w:tcPr>
            <w:tcW w:w="4621" w:type="dxa"/>
          </w:tcPr>
          <w:p w:rsidR="00BD1384" w:rsidRPr="00F91A10" w:rsidRDefault="00F91A10" w:rsidP="005570C2">
            <w:pPr>
              <w:jc w:val="both"/>
              <w:rPr>
                <w:rFonts w:ascii="Century Gothic" w:hAnsi="Century Gothic"/>
                <w:sz w:val="20"/>
                <w:szCs w:val="20"/>
              </w:rPr>
            </w:pPr>
            <w:r>
              <w:rPr>
                <w:rFonts w:ascii="Century Gothic" w:hAnsi="Century Gothic"/>
                <w:sz w:val="20"/>
                <w:szCs w:val="20"/>
              </w:rPr>
              <w:t>21</w:t>
            </w:r>
          </w:p>
        </w:tc>
      </w:tr>
      <w:tr w:rsidR="00BD1384" w:rsidRPr="00F91A10" w:rsidTr="00BF0895">
        <w:tc>
          <w:tcPr>
            <w:tcW w:w="4621" w:type="dxa"/>
          </w:tcPr>
          <w:p w:rsidR="00BD1384" w:rsidRPr="00F91A10" w:rsidRDefault="00BD1384" w:rsidP="005570C2">
            <w:pPr>
              <w:jc w:val="both"/>
              <w:rPr>
                <w:rFonts w:ascii="Century Gothic" w:hAnsi="Century Gothic"/>
                <w:sz w:val="20"/>
                <w:szCs w:val="20"/>
              </w:rPr>
            </w:pPr>
            <w:r w:rsidRPr="00F91A10">
              <w:rPr>
                <w:rFonts w:ascii="Century Gothic" w:hAnsi="Century Gothic"/>
                <w:sz w:val="20"/>
                <w:szCs w:val="20"/>
              </w:rPr>
              <w:t>Cognition and Learning</w:t>
            </w:r>
          </w:p>
        </w:tc>
        <w:tc>
          <w:tcPr>
            <w:tcW w:w="4621" w:type="dxa"/>
          </w:tcPr>
          <w:p w:rsidR="00BD1384" w:rsidRPr="00F91A10" w:rsidRDefault="00F91A10" w:rsidP="005570C2">
            <w:pPr>
              <w:jc w:val="both"/>
              <w:rPr>
                <w:rFonts w:ascii="Century Gothic" w:hAnsi="Century Gothic"/>
                <w:sz w:val="20"/>
                <w:szCs w:val="20"/>
              </w:rPr>
            </w:pPr>
            <w:r w:rsidRPr="00F91A10">
              <w:rPr>
                <w:rFonts w:ascii="Century Gothic" w:hAnsi="Century Gothic"/>
                <w:sz w:val="20"/>
                <w:szCs w:val="20"/>
              </w:rPr>
              <w:t>1</w:t>
            </w:r>
            <w:r>
              <w:rPr>
                <w:rFonts w:ascii="Century Gothic" w:hAnsi="Century Gothic"/>
                <w:sz w:val="20"/>
                <w:szCs w:val="20"/>
              </w:rPr>
              <w:t>6</w:t>
            </w:r>
          </w:p>
        </w:tc>
      </w:tr>
      <w:tr w:rsidR="00BD1384" w:rsidRPr="00F91A10" w:rsidTr="00BF0895">
        <w:tc>
          <w:tcPr>
            <w:tcW w:w="4621" w:type="dxa"/>
          </w:tcPr>
          <w:p w:rsidR="00BD1384" w:rsidRPr="00F91A10" w:rsidRDefault="00BD1384" w:rsidP="005570C2">
            <w:pPr>
              <w:jc w:val="both"/>
              <w:rPr>
                <w:rFonts w:ascii="Century Gothic" w:hAnsi="Century Gothic"/>
                <w:sz w:val="20"/>
                <w:szCs w:val="20"/>
              </w:rPr>
            </w:pPr>
            <w:r w:rsidRPr="00F91A10">
              <w:rPr>
                <w:rFonts w:ascii="Century Gothic" w:hAnsi="Century Gothic"/>
                <w:sz w:val="20"/>
                <w:szCs w:val="20"/>
              </w:rPr>
              <w:t>Physical/ sensory</w:t>
            </w:r>
          </w:p>
        </w:tc>
        <w:tc>
          <w:tcPr>
            <w:tcW w:w="4621" w:type="dxa"/>
          </w:tcPr>
          <w:p w:rsidR="00BD1384" w:rsidRPr="00F91A10" w:rsidRDefault="00390C33" w:rsidP="005570C2">
            <w:pPr>
              <w:jc w:val="both"/>
              <w:rPr>
                <w:rFonts w:ascii="Century Gothic" w:hAnsi="Century Gothic"/>
                <w:sz w:val="20"/>
                <w:szCs w:val="20"/>
              </w:rPr>
            </w:pPr>
            <w:r w:rsidRPr="00F91A10">
              <w:rPr>
                <w:rFonts w:ascii="Century Gothic" w:hAnsi="Century Gothic"/>
                <w:sz w:val="20"/>
                <w:szCs w:val="20"/>
              </w:rPr>
              <w:t>14</w:t>
            </w:r>
          </w:p>
        </w:tc>
      </w:tr>
      <w:tr w:rsidR="00BD1384" w:rsidRPr="00F91A10" w:rsidTr="00BF0895">
        <w:tc>
          <w:tcPr>
            <w:tcW w:w="4621" w:type="dxa"/>
          </w:tcPr>
          <w:p w:rsidR="00BD1384" w:rsidRPr="00F91A10" w:rsidRDefault="00BD1384" w:rsidP="005570C2">
            <w:pPr>
              <w:jc w:val="both"/>
              <w:rPr>
                <w:rFonts w:ascii="Century Gothic" w:hAnsi="Century Gothic"/>
                <w:sz w:val="20"/>
                <w:szCs w:val="20"/>
              </w:rPr>
            </w:pPr>
            <w:r w:rsidRPr="00F91A10">
              <w:rPr>
                <w:rFonts w:ascii="Century Gothic" w:hAnsi="Century Gothic"/>
                <w:sz w:val="20"/>
                <w:szCs w:val="20"/>
              </w:rPr>
              <w:t>Speech and Language or Communication Need</w:t>
            </w:r>
          </w:p>
        </w:tc>
        <w:tc>
          <w:tcPr>
            <w:tcW w:w="4621" w:type="dxa"/>
          </w:tcPr>
          <w:p w:rsidR="00BD1384" w:rsidRPr="00F91A10" w:rsidRDefault="00F91A10" w:rsidP="00567422">
            <w:pPr>
              <w:jc w:val="both"/>
              <w:rPr>
                <w:rFonts w:ascii="Century Gothic" w:hAnsi="Century Gothic"/>
                <w:sz w:val="20"/>
                <w:szCs w:val="20"/>
              </w:rPr>
            </w:pPr>
            <w:r>
              <w:rPr>
                <w:rFonts w:ascii="Century Gothic" w:hAnsi="Century Gothic"/>
                <w:sz w:val="20"/>
                <w:szCs w:val="20"/>
              </w:rPr>
              <w:t>26</w:t>
            </w:r>
          </w:p>
        </w:tc>
      </w:tr>
      <w:tr w:rsidR="00BD1384" w:rsidRPr="0014010F" w:rsidTr="00BF0895">
        <w:tc>
          <w:tcPr>
            <w:tcW w:w="4621" w:type="dxa"/>
          </w:tcPr>
          <w:p w:rsidR="00BD1384" w:rsidRPr="00F91A10" w:rsidRDefault="00BD1384" w:rsidP="005570C2">
            <w:pPr>
              <w:jc w:val="both"/>
              <w:rPr>
                <w:rFonts w:ascii="Century Gothic" w:hAnsi="Century Gothic"/>
                <w:sz w:val="20"/>
                <w:szCs w:val="20"/>
              </w:rPr>
            </w:pPr>
            <w:r w:rsidRPr="00F91A10">
              <w:rPr>
                <w:rFonts w:ascii="Century Gothic" w:hAnsi="Century Gothic"/>
                <w:sz w:val="20"/>
                <w:szCs w:val="20"/>
              </w:rPr>
              <w:t>Total</w:t>
            </w:r>
          </w:p>
        </w:tc>
        <w:tc>
          <w:tcPr>
            <w:tcW w:w="4621" w:type="dxa"/>
          </w:tcPr>
          <w:p w:rsidR="00BD1384" w:rsidRPr="0014010F" w:rsidRDefault="00390C33" w:rsidP="005570C2">
            <w:pPr>
              <w:jc w:val="both"/>
              <w:rPr>
                <w:rFonts w:ascii="Century Gothic" w:hAnsi="Century Gothic"/>
                <w:sz w:val="20"/>
                <w:szCs w:val="20"/>
              </w:rPr>
            </w:pPr>
            <w:r w:rsidRPr="00F91A10">
              <w:rPr>
                <w:rFonts w:ascii="Century Gothic" w:hAnsi="Century Gothic"/>
                <w:sz w:val="20"/>
                <w:szCs w:val="20"/>
              </w:rPr>
              <w:t>77</w:t>
            </w:r>
          </w:p>
        </w:tc>
      </w:tr>
    </w:tbl>
    <w:p w:rsidR="00BD1384" w:rsidRPr="0014010F" w:rsidRDefault="00BD1384" w:rsidP="005570C2">
      <w:pPr>
        <w:jc w:val="both"/>
        <w:rPr>
          <w:rFonts w:ascii="Century Gothic" w:hAnsi="Century Gothic"/>
          <w:sz w:val="20"/>
          <w:szCs w:val="20"/>
        </w:rPr>
      </w:pPr>
    </w:p>
    <w:p w:rsidR="004576A2" w:rsidRDefault="004576A2" w:rsidP="005570C2">
      <w:pPr>
        <w:autoSpaceDE w:val="0"/>
        <w:autoSpaceDN w:val="0"/>
        <w:adjustRightInd w:val="0"/>
        <w:spacing w:after="0" w:line="240" w:lineRule="auto"/>
        <w:jc w:val="both"/>
        <w:rPr>
          <w:rFonts w:ascii="Century Gothic" w:hAnsi="Century Gothic" w:cs="Century Gothic"/>
          <w:b/>
          <w:color w:val="000000"/>
          <w:sz w:val="20"/>
          <w:szCs w:val="20"/>
        </w:rPr>
      </w:pPr>
      <w:r>
        <w:rPr>
          <w:rFonts w:ascii="Century Gothic" w:hAnsi="Century Gothic" w:cs="Century Gothic"/>
          <w:b/>
          <w:color w:val="000000"/>
          <w:sz w:val="20"/>
          <w:szCs w:val="20"/>
        </w:rPr>
        <w:t xml:space="preserve">Provision at Broadwood </w:t>
      </w:r>
    </w:p>
    <w:p w:rsidR="00B84395" w:rsidRDefault="004576A2" w:rsidP="005570C2">
      <w:pPr>
        <w:autoSpaceDE w:val="0"/>
        <w:autoSpaceDN w:val="0"/>
        <w:adjustRightInd w:val="0"/>
        <w:spacing w:after="0" w:line="240" w:lineRule="auto"/>
        <w:jc w:val="both"/>
        <w:rPr>
          <w:rFonts w:ascii="Century Gothic" w:hAnsi="Century Gothic" w:cs="Century Gothic"/>
          <w:color w:val="000000"/>
          <w:sz w:val="20"/>
          <w:szCs w:val="20"/>
        </w:rPr>
      </w:pPr>
      <w:r>
        <w:rPr>
          <w:rFonts w:ascii="Century Gothic" w:hAnsi="Century Gothic" w:cs="Century Gothic"/>
          <w:color w:val="000000"/>
          <w:sz w:val="20"/>
          <w:szCs w:val="20"/>
        </w:rPr>
        <w:t>All pupils are fully included within Broadwood, all pupils receive a quality first</w:t>
      </w:r>
      <w:r w:rsidR="00607474">
        <w:rPr>
          <w:rFonts w:ascii="Century Gothic" w:hAnsi="Century Gothic" w:cs="Century Gothic"/>
          <w:color w:val="000000"/>
          <w:sz w:val="20"/>
          <w:szCs w:val="20"/>
        </w:rPr>
        <w:t xml:space="preserve"> education</w:t>
      </w:r>
      <w:r w:rsidR="00EA0AAE">
        <w:rPr>
          <w:rFonts w:ascii="Century Gothic" w:hAnsi="Century Gothic" w:cs="Century Gothic"/>
          <w:color w:val="000000"/>
          <w:sz w:val="20"/>
          <w:szCs w:val="20"/>
        </w:rPr>
        <w:t xml:space="preserve">. Typically, children who enter out Early Years are attend Broadwood Primary School </w:t>
      </w:r>
      <w:r w:rsidR="00607474">
        <w:rPr>
          <w:rFonts w:ascii="Century Gothic" w:hAnsi="Century Gothic" w:cs="Century Gothic"/>
          <w:color w:val="000000"/>
          <w:sz w:val="20"/>
          <w:szCs w:val="20"/>
        </w:rPr>
        <w:t>lower than average in the prime areas. The curriculum has recently been re-designe</w:t>
      </w:r>
      <w:r w:rsidR="008E68B7">
        <w:rPr>
          <w:rFonts w:ascii="Century Gothic" w:hAnsi="Century Gothic" w:cs="Century Gothic"/>
          <w:color w:val="000000"/>
          <w:sz w:val="20"/>
          <w:szCs w:val="20"/>
        </w:rPr>
        <w:t xml:space="preserve">d to ensure it is progressive, aligns with the National Curriculum as well as ensuring it has cross- curricular links that are meaningful to the children. Children are provided with a wealth of opportunities that include forest school as well has educational visits. </w:t>
      </w:r>
    </w:p>
    <w:p w:rsidR="008E68B7" w:rsidRDefault="008E68B7" w:rsidP="005570C2">
      <w:pPr>
        <w:autoSpaceDE w:val="0"/>
        <w:autoSpaceDN w:val="0"/>
        <w:adjustRightInd w:val="0"/>
        <w:spacing w:after="0" w:line="240" w:lineRule="auto"/>
        <w:jc w:val="both"/>
        <w:rPr>
          <w:rFonts w:ascii="Century Gothic" w:hAnsi="Century Gothic" w:cs="Century Gothic"/>
          <w:color w:val="000000"/>
          <w:sz w:val="20"/>
          <w:szCs w:val="20"/>
        </w:rPr>
      </w:pPr>
      <w:r>
        <w:rPr>
          <w:rFonts w:ascii="Century Gothic" w:hAnsi="Century Gothic" w:cs="Century Gothic"/>
          <w:color w:val="000000"/>
          <w:sz w:val="20"/>
          <w:szCs w:val="20"/>
        </w:rPr>
        <w:t xml:space="preserve">Within the classroom, basic skills are taught through retrieval practice. Number bonds are consolidated in Key stage one and are built upon in Year 3 to introduce times table practice. This has been carefully designed that children do not move on until they are ready. Bespoke trackers enable teachers to monitor progress. The introduction of Rapid reading has seen progress for all children in reading. Daily reading is in place for all children who require it as well as comprehension groups. Children in Key stage 2, who still require further phonics practice have access to this daily with the support of catch up groups alongside precision monitoring. Broadwood have continued to be part of the Voice 21 project, this has enabled learners to develop their </w:t>
      </w:r>
      <w:proofErr w:type="spellStart"/>
      <w:r>
        <w:rPr>
          <w:rFonts w:ascii="Century Gothic" w:hAnsi="Century Gothic" w:cs="Century Gothic"/>
          <w:color w:val="000000"/>
          <w:sz w:val="20"/>
          <w:szCs w:val="20"/>
        </w:rPr>
        <w:t>oracy</w:t>
      </w:r>
      <w:proofErr w:type="spellEnd"/>
      <w:r>
        <w:rPr>
          <w:rFonts w:ascii="Century Gothic" w:hAnsi="Century Gothic" w:cs="Century Gothic"/>
          <w:color w:val="000000"/>
          <w:sz w:val="20"/>
          <w:szCs w:val="20"/>
        </w:rPr>
        <w:t xml:space="preserve"> skills, enhance their vocabulary and has given them tools to develop their conversation, share their points of views and challenge them in conversations. </w:t>
      </w:r>
    </w:p>
    <w:p w:rsidR="00B84395" w:rsidRDefault="00B84395" w:rsidP="005570C2">
      <w:pPr>
        <w:autoSpaceDE w:val="0"/>
        <w:autoSpaceDN w:val="0"/>
        <w:adjustRightInd w:val="0"/>
        <w:spacing w:after="0" w:line="240" w:lineRule="auto"/>
        <w:jc w:val="both"/>
        <w:rPr>
          <w:rFonts w:ascii="Century Gothic" w:hAnsi="Century Gothic" w:cs="Century Gothic"/>
          <w:b/>
          <w:color w:val="000000"/>
          <w:sz w:val="20"/>
          <w:szCs w:val="20"/>
        </w:rPr>
      </w:pPr>
    </w:p>
    <w:p w:rsidR="00BB7838" w:rsidRPr="007D48C7" w:rsidRDefault="00BB7838" w:rsidP="005570C2">
      <w:pPr>
        <w:autoSpaceDE w:val="0"/>
        <w:autoSpaceDN w:val="0"/>
        <w:adjustRightInd w:val="0"/>
        <w:spacing w:after="0" w:line="240" w:lineRule="auto"/>
        <w:jc w:val="both"/>
        <w:rPr>
          <w:rFonts w:ascii="Century Gothic" w:hAnsi="Century Gothic" w:cs="Century Gothic"/>
          <w:b/>
          <w:color w:val="000000"/>
          <w:sz w:val="20"/>
          <w:szCs w:val="20"/>
        </w:rPr>
      </w:pPr>
      <w:r w:rsidRPr="007D48C7">
        <w:rPr>
          <w:rFonts w:ascii="Century Gothic" w:hAnsi="Century Gothic" w:cs="Century Gothic"/>
          <w:b/>
          <w:color w:val="000000"/>
          <w:sz w:val="20"/>
          <w:szCs w:val="20"/>
        </w:rPr>
        <w:t>On-going steps for 202</w:t>
      </w:r>
      <w:r w:rsidR="00D641A2">
        <w:rPr>
          <w:rFonts w:ascii="Century Gothic" w:hAnsi="Century Gothic" w:cs="Century Gothic"/>
          <w:b/>
          <w:color w:val="000000"/>
          <w:sz w:val="20"/>
          <w:szCs w:val="20"/>
        </w:rPr>
        <w:t>5-26</w:t>
      </w:r>
    </w:p>
    <w:p w:rsidR="006E1667" w:rsidRPr="00D641A2" w:rsidRDefault="006E1667" w:rsidP="008B5456">
      <w:pPr>
        <w:pStyle w:val="ListParagraph"/>
        <w:numPr>
          <w:ilvl w:val="0"/>
          <w:numId w:val="8"/>
        </w:numPr>
        <w:autoSpaceDE w:val="0"/>
        <w:autoSpaceDN w:val="0"/>
        <w:adjustRightInd w:val="0"/>
        <w:spacing w:after="0" w:line="240" w:lineRule="auto"/>
        <w:jc w:val="both"/>
        <w:rPr>
          <w:rFonts w:ascii="Century Gothic" w:hAnsi="Century Gothic" w:cs="Century Gothic"/>
          <w:color w:val="000000"/>
          <w:sz w:val="20"/>
          <w:szCs w:val="20"/>
        </w:rPr>
      </w:pPr>
      <w:r w:rsidRPr="00D641A2">
        <w:rPr>
          <w:rFonts w:ascii="Century Gothic" w:hAnsi="Century Gothic" w:cs="Century Gothic"/>
          <w:color w:val="000000"/>
          <w:sz w:val="20"/>
          <w:szCs w:val="20"/>
        </w:rPr>
        <w:t>To</w:t>
      </w:r>
      <w:r w:rsidR="00EA0AAE">
        <w:rPr>
          <w:rFonts w:ascii="Century Gothic" w:hAnsi="Century Gothic" w:cs="Century Gothic"/>
          <w:color w:val="000000"/>
          <w:sz w:val="20"/>
          <w:szCs w:val="20"/>
        </w:rPr>
        <w:t xml:space="preserve"> continue to</w:t>
      </w:r>
      <w:r w:rsidRPr="00D641A2">
        <w:rPr>
          <w:rFonts w:ascii="Century Gothic" w:hAnsi="Century Gothic" w:cs="Century Gothic"/>
          <w:color w:val="000000"/>
          <w:sz w:val="20"/>
          <w:szCs w:val="20"/>
        </w:rPr>
        <w:t xml:space="preserve"> develop and embed whole class reading </w:t>
      </w:r>
    </w:p>
    <w:p w:rsidR="006E1667" w:rsidRPr="008B5456" w:rsidRDefault="006E1667" w:rsidP="008B5456">
      <w:pPr>
        <w:pStyle w:val="ListParagraph"/>
        <w:numPr>
          <w:ilvl w:val="0"/>
          <w:numId w:val="8"/>
        </w:numPr>
        <w:autoSpaceDE w:val="0"/>
        <w:autoSpaceDN w:val="0"/>
        <w:adjustRightInd w:val="0"/>
        <w:spacing w:after="0" w:line="240" w:lineRule="auto"/>
        <w:jc w:val="both"/>
        <w:rPr>
          <w:rFonts w:ascii="Century Gothic" w:hAnsi="Century Gothic" w:cs="Century Gothic"/>
          <w:color w:val="000000"/>
          <w:sz w:val="20"/>
          <w:szCs w:val="20"/>
        </w:rPr>
      </w:pPr>
      <w:r>
        <w:rPr>
          <w:rFonts w:ascii="Century Gothic" w:hAnsi="Century Gothic" w:cs="Century Gothic"/>
          <w:color w:val="000000"/>
          <w:sz w:val="20"/>
          <w:szCs w:val="20"/>
        </w:rPr>
        <w:t xml:space="preserve">To secure basic skills in reading, writing and maths </w:t>
      </w:r>
    </w:p>
    <w:p w:rsidR="00BB7838" w:rsidRPr="008B5456" w:rsidRDefault="00EA0AAE" w:rsidP="008B5456">
      <w:pPr>
        <w:pStyle w:val="ListParagraph"/>
        <w:numPr>
          <w:ilvl w:val="0"/>
          <w:numId w:val="8"/>
        </w:numPr>
        <w:autoSpaceDE w:val="0"/>
        <w:autoSpaceDN w:val="0"/>
        <w:adjustRightInd w:val="0"/>
        <w:spacing w:after="0" w:line="240" w:lineRule="auto"/>
        <w:jc w:val="both"/>
        <w:rPr>
          <w:rFonts w:ascii="Century Gothic" w:hAnsi="Century Gothic" w:cs="Century Gothic"/>
          <w:color w:val="000000"/>
          <w:sz w:val="20"/>
          <w:szCs w:val="20"/>
        </w:rPr>
      </w:pPr>
      <w:r>
        <w:rPr>
          <w:rFonts w:ascii="Century Gothic" w:hAnsi="Century Gothic" w:cs="Century Gothic"/>
          <w:color w:val="000000"/>
          <w:sz w:val="20"/>
          <w:szCs w:val="20"/>
        </w:rPr>
        <w:t xml:space="preserve">To further embed forest school within the curriculum </w:t>
      </w:r>
    </w:p>
    <w:p w:rsidR="004576A2" w:rsidRDefault="004576A2" w:rsidP="005570C2">
      <w:pPr>
        <w:autoSpaceDE w:val="0"/>
        <w:autoSpaceDN w:val="0"/>
        <w:adjustRightInd w:val="0"/>
        <w:spacing w:after="0" w:line="240" w:lineRule="auto"/>
        <w:jc w:val="both"/>
        <w:rPr>
          <w:rFonts w:ascii="Century Gothic" w:hAnsi="Century Gothic" w:cs="Century Gothic"/>
          <w:b/>
          <w:color w:val="000000"/>
          <w:sz w:val="20"/>
          <w:szCs w:val="20"/>
        </w:rPr>
      </w:pPr>
    </w:p>
    <w:p w:rsidR="00C67AF6" w:rsidRPr="00C67AF6" w:rsidRDefault="00C67AF6" w:rsidP="005570C2">
      <w:pPr>
        <w:autoSpaceDE w:val="0"/>
        <w:autoSpaceDN w:val="0"/>
        <w:adjustRightInd w:val="0"/>
        <w:spacing w:after="0" w:line="240" w:lineRule="auto"/>
        <w:jc w:val="both"/>
        <w:rPr>
          <w:rFonts w:ascii="Century Gothic" w:hAnsi="Century Gothic" w:cs="Century Gothic"/>
          <w:b/>
          <w:color w:val="000000"/>
          <w:sz w:val="20"/>
          <w:szCs w:val="20"/>
        </w:rPr>
      </w:pPr>
      <w:r w:rsidRPr="00C67AF6">
        <w:rPr>
          <w:rFonts w:ascii="Century Gothic" w:hAnsi="Century Gothic" w:cs="Century Gothic"/>
          <w:b/>
          <w:color w:val="000000"/>
          <w:sz w:val="20"/>
          <w:szCs w:val="20"/>
        </w:rPr>
        <w:t xml:space="preserve">Additional Provision: </w:t>
      </w:r>
    </w:p>
    <w:p w:rsidR="005621D3" w:rsidRDefault="00C67AF6" w:rsidP="005570C2">
      <w:pPr>
        <w:jc w:val="both"/>
        <w:rPr>
          <w:rFonts w:ascii="Century Gothic" w:hAnsi="Century Gothic" w:cs="Century Gothic"/>
          <w:color w:val="000000"/>
          <w:sz w:val="20"/>
          <w:szCs w:val="20"/>
        </w:rPr>
      </w:pPr>
      <w:r w:rsidRPr="0014010F">
        <w:rPr>
          <w:rFonts w:ascii="Century Gothic" w:hAnsi="Century Gothic" w:cs="Century Gothic"/>
          <w:color w:val="000000"/>
          <w:sz w:val="20"/>
          <w:szCs w:val="20"/>
        </w:rPr>
        <w:t>We are fortun</w:t>
      </w:r>
      <w:r w:rsidR="001C40A8">
        <w:rPr>
          <w:rFonts w:ascii="Century Gothic" w:hAnsi="Century Gothic" w:cs="Century Gothic"/>
          <w:color w:val="000000"/>
          <w:sz w:val="20"/>
          <w:szCs w:val="20"/>
        </w:rPr>
        <w:t>at</w:t>
      </w:r>
      <w:r w:rsidRPr="0014010F">
        <w:rPr>
          <w:rFonts w:ascii="Century Gothic" w:hAnsi="Century Gothic" w:cs="Century Gothic"/>
          <w:color w:val="000000"/>
          <w:sz w:val="20"/>
          <w:szCs w:val="20"/>
        </w:rPr>
        <w:t xml:space="preserve">e to have additional </w:t>
      </w:r>
      <w:r w:rsidR="00CB133B" w:rsidRPr="0014010F">
        <w:rPr>
          <w:rFonts w:ascii="Century Gothic" w:hAnsi="Century Gothic" w:cs="Century Gothic"/>
          <w:color w:val="000000"/>
          <w:sz w:val="20"/>
          <w:szCs w:val="20"/>
        </w:rPr>
        <w:t xml:space="preserve">resources in school for up to </w:t>
      </w:r>
      <w:r w:rsidR="008B5456">
        <w:rPr>
          <w:rFonts w:ascii="Century Gothic" w:hAnsi="Century Gothic" w:cs="Century Gothic"/>
          <w:color w:val="000000"/>
          <w:sz w:val="20"/>
          <w:szCs w:val="20"/>
        </w:rPr>
        <w:t>1</w:t>
      </w:r>
      <w:r w:rsidR="00D641A2">
        <w:rPr>
          <w:rFonts w:ascii="Century Gothic" w:hAnsi="Century Gothic" w:cs="Century Gothic"/>
          <w:color w:val="000000"/>
          <w:sz w:val="20"/>
          <w:szCs w:val="20"/>
        </w:rPr>
        <w:t>4</w:t>
      </w:r>
      <w:r w:rsidR="00CB133B" w:rsidRPr="0014010F">
        <w:rPr>
          <w:rFonts w:ascii="Century Gothic" w:hAnsi="Century Gothic" w:cs="Century Gothic"/>
          <w:color w:val="000000"/>
          <w:sz w:val="20"/>
          <w:szCs w:val="20"/>
        </w:rPr>
        <w:t xml:space="preserve"> children with hearing impairment</w:t>
      </w:r>
      <w:r w:rsidRPr="0014010F">
        <w:rPr>
          <w:rFonts w:ascii="Century Gothic" w:hAnsi="Century Gothic" w:cs="Century Gothic"/>
          <w:color w:val="000000"/>
          <w:sz w:val="20"/>
          <w:szCs w:val="20"/>
        </w:rPr>
        <w:t>. Children within the provision are fully included in classes and access the same opportunities as their peers.</w:t>
      </w:r>
    </w:p>
    <w:p w:rsidR="006E1667" w:rsidRDefault="006E1667" w:rsidP="005570C2">
      <w:pPr>
        <w:jc w:val="both"/>
        <w:rPr>
          <w:rFonts w:ascii="Century Gothic" w:hAnsi="Century Gothic" w:cs="Century Gothic"/>
          <w:b/>
          <w:color w:val="000000"/>
          <w:sz w:val="20"/>
          <w:szCs w:val="20"/>
        </w:rPr>
      </w:pPr>
    </w:p>
    <w:p w:rsidR="00CB133B" w:rsidRDefault="00CB133B" w:rsidP="005570C2">
      <w:pPr>
        <w:jc w:val="both"/>
        <w:rPr>
          <w:rFonts w:ascii="Century Gothic" w:hAnsi="Century Gothic" w:cs="Century Gothic"/>
          <w:b/>
          <w:color w:val="000000"/>
          <w:sz w:val="20"/>
          <w:szCs w:val="20"/>
        </w:rPr>
      </w:pPr>
      <w:r w:rsidRPr="00607474">
        <w:rPr>
          <w:rFonts w:ascii="Century Gothic" w:hAnsi="Century Gothic" w:cs="Century Gothic"/>
          <w:b/>
          <w:color w:val="000000"/>
          <w:sz w:val="20"/>
          <w:szCs w:val="20"/>
          <w:highlight w:val="yellow"/>
        </w:rPr>
        <w:t>Data</w:t>
      </w:r>
    </w:p>
    <w:p w:rsidR="00A823AD" w:rsidRDefault="00A823AD" w:rsidP="005570C2">
      <w:pPr>
        <w:jc w:val="both"/>
        <w:rPr>
          <w:rFonts w:ascii="Century Gothic" w:hAnsi="Century Gothic" w:cs="Century Gothic"/>
          <w:color w:val="000000"/>
          <w:sz w:val="20"/>
          <w:szCs w:val="20"/>
        </w:rPr>
      </w:pPr>
      <w:r>
        <w:rPr>
          <w:rFonts w:ascii="Century Gothic" w:hAnsi="Century Gothic" w:cs="Century Gothic"/>
          <w:color w:val="000000"/>
          <w:sz w:val="20"/>
          <w:szCs w:val="20"/>
        </w:rPr>
        <w:t xml:space="preserve">Early Years </w:t>
      </w:r>
    </w:p>
    <w:tbl>
      <w:tblPr>
        <w:tblStyle w:val="TableGrid"/>
        <w:tblW w:w="0" w:type="auto"/>
        <w:tblLook w:val="04A0" w:firstRow="1" w:lastRow="0" w:firstColumn="1" w:lastColumn="0" w:noHBand="0" w:noVBand="1"/>
      </w:tblPr>
      <w:tblGrid>
        <w:gridCol w:w="3005"/>
        <w:gridCol w:w="3005"/>
      </w:tblGrid>
      <w:tr w:rsidR="00820229" w:rsidTr="00A823AD">
        <w:tc>
          <w:tcPr>
            <w:tcW w:w="3005" w:type="dxa"/>
          </w:tcPr>
          <w:p w:rsidR="00820229" w:rsidRDefault="00820229" w:rsidP="005570C2">
            <w:pPr>
              <w:jc w:val="both"/>
              <w:rPr>
                <w:rFonts w:ascii="Century Gothic" w:hAnsi="Century Gothic" w:cs="Century Gothic"/>
                <w:color w:val="000000"/>
                <w:sz w:val="20"/>
                <w:szCs w:val="20"/>
              </w:rPr>
            </w:pPr>
            <w:r>
              <w:rPr>
                <w:rFonts w:ascii="Century Gothic" w:hAnsi="Century Gothic" w:cs="Century Gothic"/>
                <w:color w:val="000000"/>
                <w:sz w:val="20"/>
                <w:szCs w:val="20"/>
              </w:rPr>
              <w:t xml:space="preserve">Achieved GLD </w:t>
            </w:r>
          </w:p>
        </w:tc>
        <w:tc>
          <w:tcPr>
            <w:tcW w:w="3005" w:type="dxa"/>
          </w:tcPr>
          <w:p w:rsidR="00820229" w:rsidRDefault="00820229" w:rsidP="005570C2">
            <w:pPr>
              <w:jc w:val="both"/>
              <w:rPr>
                <w:rFonts w:ascii="Century Gothic" w:hAnsi="Century Gothic" w:cs="Century Gothic"/>
                <w:color w:val="000000"/>
                <w:sz w:val="20"/>
                <w:szCs w:val="20"/>
              </w:rPr>
            </w:pPr>
            <w:r>
              <w:rPr>
                <w:rFonts w:ascii="Century Gothic" w:hAnsi="Century Gothic" w:cs="Century Gothic"/>
                <w:color w:val="000000"/>
                <w:sz w:val="20"/>
                <w:szCs w:val="20"/>
              </w:rPr>
              <w:t xml:space="preserve">% of SEND pupils  </w:t>
            </w:r>
          </w:p>
        </w:tc>
      </w:tr>
      <w:tr w:rsidR="00820229" w:rsidTr="00A823AD">
        <w:tc>
          <w:tcPr>
            <w:tcW w:w="3005" w:type="dxa"/>
          </w:tcPr>
          <w:p w:rsidR="00820229" w:rsidRDefault="00820229" w:rsidP="005570C2">
            <w:pPr>
              <w:jc w:val="both"/>
              <w:rPr>
                <w:rFonts w:ascii="Century Gothic" w:hAnsi="Century Gothic" w:cs="Century Gothic"/>
                <w:color w:val="000000"/>
                <w:sz w:val="20"/>
                <w:szCs w:val="20"/>
              </w:rPr>
            </w:pPr>
            <w:r>
              <w:rPr>
                <w:rFonts w:ascii="Century Gothic" w:hAnsi="Century Gothic" w:cs="Century Gothic"/>
                <w:color w:val="000000"/>
                <w:sz w:val="20"/>
                <w:szCs w:val="20"/>
              </w:rPr>
              <w:t xml:space="preserve">Language and communication </w:t>
            </w:r>
          </w:p>
        </w:tc>
        <w:tc>
          <w:tcPr>
            <w:tcW w:w="3005" w:type="dxa"/>
          </w:tcPr>
          <w:p w:rsidR="00820229" w:rsidRDefault="00820229" w:rsidP="005570C2">
            <w:pPr>
              <w:jc w:val="both"/>
              <w:rPr>
                <w:rFonts w:ascii="Century Gothic" w:hAnsi="Century Gothic" w:cs="Century Gothic"/>
                <w:color w:val="000000"/>
                <w:sz w:val="20"/>
                <w:szCs w:val="20"/>
              </w:rPr>
            </w:pPr>
            <w:r>
              <w:rPr>
                <w:rFonts w:ascii="Century Gothic" w:hAnsi="Century Gothic" w:cs="Century Gothic"/>
                <w:color w:val="000000"/>
                <w:sz w:val="20"/>
                <w:szCs w:val="20"/>
              </w:rPr>
              <w:t>50%</w:t>
            </w:r>
          </w:p>
        </w:tc>
      </w:tr>
      <w:tr w:rsidR="00820229" w:rsidTr="00A823AD">
        <w:tc>
          <w:tcPr>
            <w:tcW w:w="3005" w:type="dxa"/>
          </w:tcPr>
          <w:p w:rsidR="00820229" w:rsidRDefault="00820229" w:rsidP="005570C2">
            <w:pPr>
              <w:jc w:val="both"/>
              <w:rPr>
                <w:rFonts w:ascii="Century Gothic" w:hAnsi="Century Gothic" w:cs="Century Gothic"/>
                <w:color w:val="000000"/>
                <w:sz w:val="20"/>
                <w:szCs w:val="20"/>
              </w:rPr>
            </w:pPr>
            <w:r>
              <w:rPr>
                <w:rFonts w:ascii="Century Gothic" w:hAnsi="Century Gothic" w:cs="Century Gothic"/>
                <w:color w:val="000000"/>
                <w:sz w:val="20"/>
                <w:szCs w:val="20"/>
              </w:rPr>
              <w:t xml:space="preserve">Physical Development </w:t>
            </w:r>
          </w:p>
        </w:tc>
        <w:tc>
          <w:tcPr>
            <w:tcW w:w="3005" w:type="dxa"/>
          </w:tcPr>
          <w:p w:rsidR="00820229" w:rsidRDefault="004A34DF" w:rsidP="005570C2">
            <w:pPr>
              <w:jc w:val="both"/>
              <w:rPr>
                <w:rFonts w:ascii="Century Gothic" w:hAnsi="Century Gothic" w:cs="Century Gothic"/>
                <w:color w:val="000000"/>
                <w:sz w:val="20"/>
                <w:szCs w:val="20"/>
              </w:rPr>
            </w:pPr>
            <w:r>
              <w:rPr>
                <w:rFonts w:ascii="Century Gothic" w:hAnsi="Century Gothic" w:cs="Century Gothic"/>
                <w:color w:val="000000"/>
                <w:sz w:val="20"/>
                <w:szCs w:val="20"/>
              </w:rPr>
              <w:t>50%</w:t>
            </w:r>
          </w:p>
        </w:tc>
      </w:tr>
      <w:tr w:rsidR="00820229" w:rsidTr="00A823AD">
        <w:tc>
          <w:tcPr>
            <w:tcW w:w="3005" w:type="dxa"/>
          </w:tcPr>
          <w:p w:rsidR="00820229" w:rsidRDefault="00820229" w:rsidP="005570C2">
            <w:pPr>
              <w:jc w:val="both"/>
              <w:rPr>
                <w:rFonts w:ascii="Century Gothic" w:hAnsi="Century Gothic" w:cs="Century Gothic"/>
                <w:color w:val="000000"/>
                <w:sz w:val="20"/>
                <w:szCs w:val="20"/>
              </w:rPr>
            </w:pPr>
            <w:r>
              <w:rPr>
                <w:rFonts w:ascii="Century Gothic" w:hAnsi="Century Gothic" w:cs="Century Gothic"/>
                <w:color w:val="000000"/>
                <w:sz w:val="20"/>
                <w:szCs w:val="20"/>
              </w:rPr>
              <w:t>PSED</w:t>
            </w:r>
          </w:p>
        </w:tc>
        <w:tc>
          <w:tcPr>
            <w:tcW w:w="3005" w:type="dxa"/>
          </w:tcPr>
          <w:p w:rsidR="00820229" w:rsidRDefault="00820229" w:rsidP="005570C2">
            <w:pPr>
              <w:jc w:val="both"/>
              <w:rPr>
                <w:rFonts w:ascii="Century Gothic" w:hAnsi="Century Gothic" w:cs="Century Gothic"/>
                <w:color w:val="000000"/>
                <w:sz w:val="20"/>
                <w:szCs w:val="20"/>
              </w:rPr>
            </w:pPr>
            <w:r>
              <w:rPr>
                <w:rFonts w:ascii="Century Gothic" w:hAnsi="Century Gothic" w:cs="Century Gothic"/>
                <w:color w:val="000000"/>
                <w:sz w:val="20"/>
                <w:szCs w:val="20"/>
              </w:rPr>
              <w:t>66%</w:t>
            </w:r>
          </w:p>
        </w:tc>
      </w:tr>
    </w:tbl>
    <w:p w:rsidR="00A823AD" w:rsidRDefault="00A823AD" w:rsidP="005570C2">
      <w:pPr>
        <w:jc w:val="both"/>
        <w:rPr>
          <w:rFonts w:ascii="Century Gothic" w:hAnsi="Century Gothic" w:cs="Century Gothic"/>
          <w:color w:val="000000"/>
          <w:sz w:val="20"/>
          <w:szCs w:val="20"/>
        </w:rPr>
      </w:pPr>
    </w:p>
    <w:p w:rsidR="00A823AD" w:rsidRDefault="00A823AD" w:rsidP="005570C2">
      <w:pPr>
        <w:jc w:val="both"/>
        <w:rPr>
          <w:rFonts w:ascii="Century Gothic" w:hAnsi="Century Gothic" w:cs="Century Gothic"/>
          <w:color w:val="000000"/>
          <w:sz w:val="20"/>
          <w:szCs w:val="20"/>
        </w:rPr>
      </w:pPr>
      <w:r>
        <w:rPr>
          <w:rFonts w:ascii="Century Gothic" w:hAnsi="Century Gothic" w:cs="Century Gothic"/>
          <w:color w:val="000000"/>
          <w:sz w:val="20"/>
          <w:szCs w:val="20"/>
        </w:rPr>
        <w:t xml:space="preserve">Phonics Year 1 </w:t>
      </w:r>
    </w:p>
    <w:tbl>
      <w:tblPr>
        <w:tblStyle w:val="TableGrid"/>
        <w:tblW w:w="0" w:type="auto"/>
        <w:tblLook w:val="04A0" w:firstRow="1" w:lastRow="0" w:firstColumn="1" w:lastColumn="0" w:noHBand="0" w:noVBand="1"/>
      </w:tblPr>
      <w:tblGrid>
        <w:gridCol w:w="4508"/>
        <w:gridCol w:w="4508"/>
      </w:tblGrid>
      <w:tr w:rsidR="00A823AD" w:rsidTr="007F6C03">
        <w:tc>
          <w:tcPr>
            <w:tcW w:w="9016" w:type="dxa"/>
            <w:gridSpan w:val="2"/>
          </w:tcPr>
          <w:p w:rsidR="00A823AD" w:rsidRDefault="00A823AD" w:rsidP="005570C2">
            <w:pPr>
              <w:jc w:val="both"/>
              <w:rPr>
                <w:rFonts w:ascii="Century Gothic" w:hAnsi="Century Gothic" w:cs="Century Gothic"/>
                <w:color w:val="000000"/>
                <w:sz w:val="20"/>
                <w:szCs w:val="20"/>
              </w:rPr>
            </w:pPr>
            <w:r>
              <w:rPr>
                <w:rFonts w:ascii="Century Gothic" w:hAnsi="Century Gothic" w:cs="Century Gothic"/>
                <w:color w:val="000000"/>
                <w:sz w:val="20"/>
                <w:szCs w:val="20"/>
              </w:rPr>
              <w:t>Context – 48% PP                    57% EAL          19% SEND</w:t>
            </w:r>
          </w:p>
          <w:p w:rsidR="00A823AD" w:rsidRDefault="00A823AD" w:rsidP="005570C2">
            <w:pPr>
              <w:jc w:val="both"/>
              <w:rPr>
                <w:rFonts w:ascii="Century Gothic" w:hAnsi="Century Gothic" w:cs="Century Gothic"/>
                <w:color w:val="000000"/>
                <w:sz w:val="20"/>
                <w:szCs w:val="20"/>
              </w:rPr>
            </w:pPr>
            <w:r>
              <w:rPr>
                <w:rFonts w:ascii="Century Gothic" w:hAnsi="Century Gothic" w:cs="Century Gothic"/>
                <w:color w:val="000000"/>
                <w:sz w:val="20"/>
                <w:szCs w:val="20"/>
              </w:rPr>
              <w:t>27% fall into two or more categories</w:t>
            </w:r>
          </w:p>
        </w:tc>
      </w:tr>
      <w:tr w:rsidR="00A823AD" w:rsidTr="00A823AD">
        <w:tc>
          <w:tcPr>
            <w:tcW w:w="4508" w:type="dxa"/>
          </w:tcPr>
          <w:p w:rsidR="00A823AD" w:rsidRDefault="00A823AD" w:rsidP="005570C2">
            <w:pPr>
              <w:jc w:val="both"/>
              <w:rPr>
                <w:rFonts w:ascii="Century Gothic" w:hAnsi="Century Gothic" w:cs="Century Gothic"/>
                <w:color w:val="000000"/>
                <w:sz w:val="20"/>
                <w:szCs w:val="20"/>
              </w:rPr>
            </w:pPr>
            <w:r>
              <w:rPr>
                <w:rFonts w:ascii="Century Gothic" w:hAnsi="Century Gothic" w:cs="Century Gothic"/>
                <w:color w:val="000000"/>
                <w:sz w:val="20"/>
                <w:szCs w:val="20"/>
              </w:rPr>
              <w:t>All (2</w:t>
            </w:r>
            <w:r w:rsidR="00C62210">
              <w:rPr>
                <w:rFonts w:ascii="Century Gothic" w:hAnsi="Century Gothic" w:cs="Century Gothic"/>
                <w:color w:val="000000"/>
                <w:sz w:val="20"/>
                <w:szCs w:val="20"/>
              </w:rPr>
              <w:t>9</w:t>
            </w:r>
            <w:r>
              <w:rPr>
                <w:rFonts w:ascii="Century Gothic" w:hAnsi="Century Gothic" w:cs="Century Gothic"/>
                <w:color w:val="000000"/>
                <w:sz w:val="20"/>
                <w:szCs w:val="20"/>
              </w:rPr>
              <w:t xml:space="preserve"> </w:t>
            </w:r>
            <w:proofErr w:type="spellStart"/>
            <w:r>
              <w:rPr>
                <w:rFonts w:ascii="Century Gothic" w:hAnsi="Century Gothic" w:cs="Century Gothic"/>
                <w:color w:val="000000"/>
                <w:sz w:val="20"/>
                <w:szCs w:val="20"/>
              </w:rPr>
              <w:t>ch</w:t>
            </w:r>
            <w:proofErr w:type="spellEnd"/>
            <w:r>
              <w:rPr>
                <w:rFonts w:ascii="Century Gothic" w:hAnsi="Century Gothic" w:cs="Century Gothic"/>
                <w:color w:val="000000"/>
                <w:sz w:val="20"/>
                <w:szCs w:val="20"/>
              </w:rPr>
              <w:t xml:space="preserve">) </w:t>
            </w:r>
          </w:p>
        </w:tc>
        <w:tc>
          <w:tcPr>
            <w:tcW w:w="4508" w:type="dxa"/>
          </w:tcPr>
          <w:p w:rsidR="00A823AD" w:rsidRDefault="001D332A" w:rsidP="005570C2">
            <w:pPr>
              <w:jc w:val="both"/>
              <w:rPr>
                <w:rFonts w:ascii="Century Gothic" w:hAnsi="Century Gothic" w:cs="Century Gothic"/>
                <w:color w:val="000000"/>
                <w:sz w:val="20"/>
                <w:szCs w:val="20"/>
              </w:rPr>
            </w:pPr>
            <w:r>
              <w:rPr>
                <w:rFonts w:ascii="Century Gothic" w:hAnsi="Century Gothic" w:cs="Century Gothic"/>
                <w:color w:val="000000"/>
                <w:sz w:val="20"/>
                <w:szCs w:val="20"/>
              </w:rPr>
              <w:t>57%</w:t>
            </w:r>
          </w:p>
        </w:tc>
      </w:tr>
      <w:tr w:rsidR="00A823AD" w:rsidTr="00A823AD">
        <w:tc>
          <w:tcPr>
            <w:tcW w:w="4508" w:type="dxa"/>
          </w:tcPr>
          <w:p w:rsidR="00A823AD" w:rsidRDefault="00F407A7" w:rsidP="005570C2">
            <w:pPr>
              <w:jc w:val="both"/>
              <w:rPr>
                <w:rFonts w:ascii="Century Gothic" w:hAnsi="Century Gothic" w:cs="Century Gothic"/>
                <w:color w:val="000000"/>
                <w:sz w:val="20"/>
                <w:szCs w:val="20"/>
              </w:rPr>
            </w:pPr>
            <w:r>
              <w:rPr>
                <w:rFonts w:ascii="Century Gothic" w:hAnsi="Century Gothic" w:cs="Century Gothic"/>
                <w:color w:val="000000"/>
                <w:sz w:val="20"/>
                <w:szCs w:val="20"/>
              </w:rPr>
              <w:t xml:space="preserve">SEND </w:t>
            </w:r>
            <w:r w:rsidR="0060652F">
              <w:rPr>
                <w:rFonts w:ascii="Century Gothic" w:hAnsi="Century Gothic" w:cs="Century Gothic"/>
                <w:color w:val="000000"/>
                <w:sz w:val="20"/>
                <w:szCs w:val="20"/>
              </w:rPr>
              <w:t xml:space="preserve">(13 </w:t>
            </w:r>
            <w:proofErr w:type="spellStart"/>
            <w:r w:rsidR="0060652F">
              <w:rPr>
                <w:rFonts w:ascii="Century Gothic" w:hAnsi="Century Gothic" w:cs="Century Gothic"/>
                <w:color w:val="000000"/>
                <w:sz w:val="20"/>
                <w:szCs w:val="20"/>
              </w:rPr>
              <w:t>ch</w:t>
            </w:r>
            <w:proofErr w:type="spellEnd"/>
            <w:r w:rsidR="0060652F">
              <w:rPr>
                <w:rFonts w:ascii="Century Gothic" w:hAnsi="Century Gothic" w:cs="Century Gothic"/>
                <w:color w:val="000000"/>
                <w:sz w:val="20"/>
                <w:szCs w:val="20"/>
              </w:rPr>
              <w:t xml:space="preserve">) </w:t>
            </w:r>
          </w:p>
        </w:tc>
        <w:tc>
          <w:tcPr>
            <w:tcW w:w="4508" w:type="dxa"/>
          </w:tcPr>
          <w:p w:rsidR="00A823AD" w:rsidRDefault="001D332A" w:rsidP="005570C2">
            <w:pPr>
              <w:jc w:val="both"/>
              <w:rPr>
                <w:rFonts w:ascii="Century Gothic" w:hAnsi="Century Gothic" w:cs="Century Gothic"/>
                <w:color w:val="000000"/>
                <w:sz w:val="20"/>
                <w:szCs w:val="20"/>
              </w:rPr>
            </w:pPr>
            <w:r>
              <w:rPr>
                <w:rFonts w:ascii="Century Gothic" w:hAnsi="Century Gothic" w:cs="Century Gothic"/>
                <w:color w:val="000000"/>
                <w:sz w:val="20"/>
                <w:szCs w:val="20"/>
              </w:rPr>
              <w:t>38%</w:t>
            </w:r>
          </w:p>
        </w:tc>
      </w:tr>
    </w:tbl>
    <w:p w:rsidR="00A823AD" w:rsidRDefault="00A823AD" w:rsidP="005570C2">
      <w:pPr>
        <w:jc w:val="both"/>
        <w:rPr>
          <w:rFonts w:ascii="Century Gothic" w:hAnsi="Century Gothic" w:cs="Century Gothic"/>
          <w:color w:val="000000"/>
          <w:sz w:val="20"/>
          <w:szCs w:val="20"/>
        </w:rPr>
      </w:pPr>
    </w:p>
    <w:p w:rsidR="00F407A7" w:rsidRPr="005A7F61" w:rsidRDefault="00F407A7" w:rsidP="005570C2">
      <w:pPr>
        <w:jc w:val="both"/>
        <w:rPr>
          <w:rFonts w:ascii="Century Gothic" w:hAnsi="Century Gothic" w:cs="Century Gothic"/>
          <w:color w:val="000000"/>
          <w:sz w:val="20"/>
          <w:szCs w:val="20"/>
        </w:rPr>
      </w:pPr>
      <w:r w:rsidRPr="005A7F61">
        <w:rPr>
          <w:rFonts w:ascii="Century Gothic" w:hAnsi="Century Gothic" w:cs="Century Gothic"/>
          <w:color w:val="000000"/>
          <w:sz w:val="20"/>
          <w:szCs w:val="20"/>
        </w:rPr>
        <w:t>Key Stage 1 data</w:t>
      </w:r>
    </w:p>
    <w:p w:rsidR="00F407A7" w:rsidRPr="005A7F61" w:rsidRDefault="00F407A7" w:rsidP="005570C2">
      <w:pPr>
        <w:jc w:val="both"/>
        <w:rPr>
          <w:rFonts w:ascii="Century Gothic" w:hAnsi="Century Gothic" w:cs="Century Gothic"/>
          <w:color w:val="000000"/>
          <w:sz w:val="20"/>
          <w:szCs w:val="20"/>
        </w:rPr>
      </w:pPr>
      <w:r w:rsidRPr="005A7F61">
        <w:rPr>
          <w:rFonts w:ascii="Century Gothic" w:hAnsi="Century Gothic" w:cs="Century Gothic"/>
          <w:color w:val="000000"/>
          <w:sz w:val="20"/>
          <w:szCs w:val="20"/>
        </w:rPr>
        <w:t>Year 2 Phonics</w:t>
      </w:r>
    </w:p>
    <w:tbl>
      <w:tblPr>
        <w:tblStyle w:val="TableGrid"/>
        <w:tblW w:w="0" w:type="auto"/>
        <w:tblLook w:val="04A0" w:firstRow="1" w:lastRow="0" w:firstColumn="1" w:lastColumn="0" w:noHBand="0" w:noVBand="1"/>
      </w:tblPr>
      <w:tblGrid>
        <w:gridCol w:w="4508"/>
        <w:gridCol w:w="4508"/>
      </w:tblGrid>
      <w:tr w:rsidR="00F407A7" w:rsidRPr="005A7F61" w:rsidTr="00D85F34">
        <w:tc>
          <w:tcPr>
            <w:tcW w:w="9016" w:type="dxa"/>
            <w:gridSpan w:val="2"/>
          </w:tcPr>
          <w:p w:rsidR="00F407A7" w:rsidRPr="005A7F61" w:rsidRDefault="00F407A7" w:rsidP="00F407A7">
            <w:pPr>
              <w:jc w:val="both"/>
              <w:rPr>
                <w:rFonts w:ascii="Century Gothic" w:hAnsi="Century Gothic" w:cs="Century Gothic"/>
                <w:color w:val="000000"/>
                <w:sz w:val="20"/>
                <w:szCs w:val="20"/>
              </w:rPr>
            </w:pPr>
            <w:r w:rsidRPr="005A7F61">
              <w:rPr>
                <w:rFonts w:ascii="Century Gothic" w:hAnsi="Century Gothic" w:cs="Century Gothic"/>
                <w:color w:val="000000"/>
                <w:sz w:val="20"/>
                <w:szCs w:val="20"/>
              </w:rPr>
              <w:t xml:space="preserve">Context: Phonics </w:t>
            </w:r>
            <w:proofErr w:type="gramStart"/>
            <w:r w:rsidRPr="005A7F61">
              <w:rPr>
                <w:rFonts w:ascii="Century Gothic" w:hAnsi="Century Gothic" w:cs="Century Gothic"/>
                <w:color w:val="000000"/>
                <w:sz w:val="20"/>
                <w:szCs w:val="20"/>
              </w:rPr>
              <w:t>in  Y</w:t>
            </w:r>
            <w:proofErr w:type="gramEnd"/>
            <w:r w:rsidRPr="005A7F61">
              <w:rPr>
                <w:rFonts w:ascii="Century Gothic" w:hAnsi="Century Gothic" w:cs="Century Gothic"/>
                <w:color w:val="000000"/>
                <w:sz w:val="20"/>
                <w:szCs w:val="20"/>
              </w:rPr>
              <w:t xml:space="preserve">1 was </w:t>
            </w:r>
            <w:r w:rsidR="001D332A" w:rsidRPr="005A7F61">
              <w:rPr>
                <w:rFonts w:ascii="Century Gothic" w:hAnsi="Century Gothic" w:cs="Century Gothic"/>
                <w:color w:val="000000"/>
                <w:sz w:val="20"/>
                <w:szCs w:val="20"/>
              </w:rPr>
              <w:t>6</w:t>
            </w:r>
            <w:r w:rsidR="005A7F61" w:rsidRPr="005A7F61">
              <w:rPr>
                <w:rFonts w:ascii="Century Gothic" w:hAnsi="Century Gothic" w:cs="Century Gothic"/>
                <w:color w:val="000000"/>
                <w:sz w:val="20"/>
                <w:szCs w:val="20"/>
              </w:rPr>
              <w:t>8</w:t>
            </w:r>
            <w:r w:rsidRPr="005A7F61">
              <w:rPr>
                <w:rFonts w:ascii="Century Gothic" w:hAnsi="Century Gothic" w:cs="Century Gothic"/>
                <w:color w:val="000000"/>
                <w:sz w:val="20"/>
                <w:szCs w:val="20"/>
              </w:rPr>
              <w:t xml:space="preserve"> % </w:t>
            </w:r>
          </w:p>
          <w:p w:rsidR="00F407A7" w:rsidRPr="005A7F61" w:rsidRDefault="00F407A7" w:rsidP="00D85F34">
            <w:pPr>
              <w:jc w:val="both"/>
              <w:rPr>
                <w:rFonts w:ascii="Century Gothic" w:hAnsi="Century Gothic" w:cs="Century Gothic"/>
                <w:color w:val="000000"/>
                <w:sz w:val="20"/>
                <w:szCs w:val="20"/>
              </w:rPr>
            </w:pPr>
          </w:p>
        </w:tc>
      </w:tr>
      <w:tr w:rsidR="00F407A7" w:rsidRPr="005A7F61" w:rsidTr="00D85F34">
        <w:tc>
          <w:tcPr>
            <w:tcW w:w="4508" w:type="dxa"/>
          </w:tcPr>
          <w:p w:rsidR="00F407A7" w:rsidRPr="005A7F61" w:rsidRDefault="00F407A7" w:rsidP="00D85F34">
            <w:pPr>
              <w:jc w:val="both"/>
              <w:rPr>
                <w:rFonts w:ascii="Century Gothic" w:hAnsi="Century Gothic" w:cs="Century Gothic"/>
                <w:color w:val="000000"/>
                <w:sz w:val="20"/>
                <w:szCs w:val="20"/>
              </w:rPr>
            </w:pPr>
            <w:r w:rsidRPr="005A7F61">
              <w:rPr>
                <w:rFonts w:ascii="Century Gothic" w:hAnsi="Century Gothic" w:cs="Century Gothic"/>
                <w:color w:val="000000"/>
                <w:sz w:val="20"/>
                <w:szCs w:val="20"/>
              </w:rPr>
              <w:t xml:space="preserve">All children </w:t>
            </w:r>
          </w:p>
        </w:tc>
        <w:tc>
          <w:tcPr>
            <w:tcW w:w="4508" w:type="dxa"/>
          </w:tcPr>
          <w:p w:rsidR="00F407A7" w:rsidRPr="005A7F61" w:rsidRDefault="005A7F61" w:rsidP="00D85F34">
            <w:pPr>
              <w:jc w:val="both"/>
              <w:rPr>
                <w:rFonts w:ascii="Century Gothic" w:hAnsi="Century Gothic" w:cs="Century Gothic"/>
                <w:color w:val="000000"/>
                <w:sz w:val="20"/>
                <w:szCs w:val="20"/>
              </w:rPr>
            </w:pPr>
            <w:r w:rsidRPr="005A7F61">
              <w:rPr>
                <w:rFonts w:ascii="Century Gothic" w:hAnsi="Century Gothic" w:cs="Century Gothic"/>
                <w:color w:val="000000"/>
                <w:sz w:val="20"/>
                <w:szCs w:val="20"/>
              </w:rPr>
              <w:t>86</w:t>
            </w:r>
            <w:r w:rsidR="00F407A7" w:rsidRPr="005A7F61">
              <w:rPr>
                <w:rFonts w:ascii="Century Gothic" w:hAnsi="Century Gothic" w:cs="Century Gothic"/>
                <w:color w:val="000000"/>
                <w:sz w:val="20"/>
                <w:szCs w:val="20"/>
              </w:rPr>
              <w:t>%</w:t>
            </w:r>
          </w:p>
        </w:tc>
      </w:tr>
      <w:tr w:rsidR="00F407A7" w:rsidRPr="00C62210" w:rsidTr="002B1F46">
        <w:tc>
          <w:tcPr>
            <w:tcW w:w="9016" w:type="dxa"/>
            <w:gridSpan w:val="2"/>
          </w:tcPr>
          <w:p w:rsidR="00F407A7" w:rsidRPr="005A7F61" w:rsidRDefault="00F407A7" w:rsidP="00D85F34">
            <w:pPr>
              <w:jc w:val="both"/>
              <w:rPr>
                <w:rFonts w:ascii="Century Gothic" w:hAnsi="Century Gothic" w:cs="Century Gothic"/>
                <w:color w:val="000000"/>
                <w:sz w:val="20"/>
                <w:szCs w:val="20"/>
              </w:rPr>
            </w:pPr>
          </w:p>
          <w:p w:rsidR="00F407A7" w:rsidRPr="005A7F61" w:rsidRDefault="005A7F61" w:rsidP="00D85F34">
            <w:pPr>
              <w:jc w:val="both"/>
              <w:rPr>
                <w:rFonts w:ascii="Century Gothic" w:hAnsi="Century Gothic" w:cs="Century Gothic"/>
                <w:color w:val="000000"/>
                <w:sz w:val="20"/>
                <w:szCs w:val="20"/>
              </w:rPr>
            </w:pPr>
            <w:r w:rsidRPr="005A7F61">
              <w:rPr>
                <w:rFonts w:ascii="Century Gothic" w:hAnsi="Century Gothic" w:cs="Century Gothic"/>
                <w:color w:val="000000"/>
                <w:sz w:val="20"/>
                <w:szCs w:val="20"/>
              </w:rPr>
              <w:t>4</w:t>
            </w:r>
            <w:r w:rsidR="00F407A7" w:rsidRPr="005A7F61">
              <w:rPr>
                <w:rFonts w:ascii="Century Gothic" w:hAnsi="Century Gothic" w:cs="Century Gothic"/>
                <w:color w:val="000000"/>
                <w:sz w:val="20"/>
                <w:szCs w:val="20"/>
              </w:rPr>
              <w:t xml:space="preserve"> SEND children to continue with phonics in Year 3 </w:t>
            </w:r>
          </w:p>
        </w:tc>
      </w:tr>
    </w:tbl>
    <w:p w:rsidR="00F407A7" w:rsidRPr="00C62210" w:rsidRDefault="00F407A7" w:rsidP="005570C2">
      <w:pPr>
        <w:jc w:val="both"/>
        <w:rPr>
          <w:rFonts w:ascii="Century Gothic" w:hAnsi="Century Gothic" w:cs="Century Gothic"/>
          <w:color w:val="000000"/>
          <w:sz w:val="20"/>
          <w:szCs w:val="20"/>
          <w:highlight w:val="yellow"/>
        </w:rPr>
      </w:pPr>
    </w:p>
    <w:p w:rsidR="00F407A7" w:rsidRPr="00855AB1" w:rsidRDefault="00F407A7" w:rsidP="005570C2">
      <w:pPr>
        <w:jc w:val="both"/>
        <w:rPr>
          <w:rFonts w:ascii="Century Gothic" w:hAnsi="Century Gothic" w:cs="Century Gothic"/>
          <w:color w:val="000000"/>
          <w:sz w:val="20"/>
          <w:szCs w:val="20"/>
        </w:rPr>
      </w:pPr>
      <w:r w:rsidRPr="00855AB1">
        <w:rPr>
          <w:rFonts w:ascii="Century Gothic" w:hAnsi="Century Gothic" w:cs="Century Gothic"/>
          <w:color w:val="000000"/>
          <w:sz w:val="20"/>
          <w:szCs w:val="20"/>
        </w:rPr>
        <w:t xml:space="preserve">Key Stage 1 End of </w:t>
      </w:r>
      <w:proofErr w:type="gramStart"/>
      <w:r w:rsidRPr="00855AB1">
        <w:rPr>
          <w:rFonts w:ascii="Century Gothic" w:hAnsi="Century Gothic" w:cs="Century Gothic"/>
          <w:color w:val="000000"/>
          <w:sz w:val="20"/>
          <w:szCs w:val="20"/>
        </w:rPr>
        <w:t>Year  Assessments</w:t>
      </w:r>
      <w:proofErr w:type="gramEnd"/>
      <w:r w:rsidRPr="00855AB1">
        <w:rPr>
          <w:rFonts w:ascii="Century Gothic" w:hAnsi="Century Gothic" w:cs="Century Gothic"/>
          <w:color w:val="000000"/>
          <w:sz w:val="20"/>
          <w:szCs w:val="20"/>
        </w:rPr>
        <w:t xml:space="preserve"> </w:t>
      </w:r>
    </w:p>
    <w:tbl>
      <w:tblPr>
        <w:tblStyle w:val="TableGrid"/>
        <w:tblW w:w="0" w:type="auto"/>
        <w:tblLook w:val="04A0" w:firstRow="1" w:lastRow="0" w:firstColumn="1" w:lastColumn="0" w:noHBand="0" w:noVBand="1"/>
      </w:tblPr>
      <w:tblGrid>
        <w:gridCol w:w="4508"/>
        <w:gridCol w:w="4508"/>
      </w:tblGrid>
      <w:tr w:rsidR="00F407A7" w:rsidRPr="00855AB1" w:rsidTr="006E316C">
        <w:tc>
          <w:tcPr>
            <w:tcW w:w="9016" w:type="dxa"/>
            <w:gridSpan w:val="2"/>
          </w:tcPr>
          <w:p w:rsidR="00F407A7" w:rsidRPr="00855AB1" w:rsidRDefault="00F407A7" w:rsidP="005570C2">
            <w:pPr>
              <w:jc w:val="both"/>
              <w:rPr>
                <w:rFonts w:ascii="Century Gothic" w:hAnsi="Century Gothic" w:cs="Century Gothic"/>
                <w:color w:val="000000"/>
                <w:sz w:val="20"/>
                <w:szCs w:val="20"/>
              </w:rPr>
            </w:pPr>
            <w:r w:rsidRPr="00855AB1">
              <w:rPr>
                <w:rFonts w:ascii="Century Gothic" w:hAnsi="Century Gothic" w:cs="Century Gothic"/>
                <w:color w:val="000000"/>
                <w:sz w:val="20"/>
                <w:szCs w:val="20"/>
              </w:rPr>
              <w:t xml:space="preserve">Year 2 – 29 children </w:t>
            </w:r>
          </w:p>
        </w:tc>
      </w:tr>
      <w:tr w:rsidR="00F407A7" w:rsidRPr="00C62210" w:rsidTr="00C70B4C">
        <w:tc>
          <w:tcPr>
            <w:tcW w:w="9016" w:type="dxa"/>
            <w:gridSpan w:val="2"/>
          </w:tcPr>
          <w:p w:rsidR="00F407A7" w:rsidRPr="00855AB1" w:rsidRDefault="00F407A7" w:rsidP="005570C2">
            <w:pPr>
              <w:jc w:val="both"/>
              <w:rPr>
                <w:rFonts w:ascii="Century Gothic" w:hAnsi="Century Gothic" w:cs="Century Gothic"/>
                <w:color w:val="000000"/>
                <w:sz w:val="20"/>
                <w:szCs w:val="20"/>
              </w:rPr>
            </w:pPr>
            <w:r w:rsidRPr="00855AB1">
              <w:rPr>
                <w:rFonts w:ascii="Century Gothic" w:hAnsi="Century Gothic" w:cs="Century Gothic"/>
                <w:color w:val="000000"/>
                <w:sz w:val="20"/>
                <w:szCs w:val="20"/>
              </w:rPr>
              <w:t xml:space="preserve">Context – </w:t>
            </w:r>
            <w:r w:rsidR="00855AB1" w:rsidRPr="00855AB1">
              <w:rPr>
                <w:rFonts w:ascii="Century Gothic" w:hAnsi="Century Gothic" w:cs="Century Gothic"/>
                <w:color w:val="000000"/>
                <w:sz w:val="20"/>
                <w:szCs w:val="20"/>
              </w:rPr>
              <w:t>65</w:t>
            </w:r>
            <w:r w:rsidRPr="00855AB1">
              <w:rPr>
                <w:rFonts w:ascii="Century Gothic" w:hAnsi="Century Gothic" w:cs="Century Gothic"/>
                <w:color w:val="000000"/>
                <w:sz w:val="20"/>
                <w:szCs w:val="20"/>
              </w:rPr>
              <w:t xml:space="preserve">% PP </w:t>
            </w:r>
            <w:r w:rsidR="00855AB1" w:rsidRPr="00855AB1">
              <w:rPr>
                <w:rFonts w:ascii="Century Gothic" w:hAnsi="Century Gothic" w:cs="Century Gothic"/>
                <w:color w:val="000000"/>
                <w:sz w:val="20"/>
                <w:szCs w:val="20"/>
              </w:rPr>
              <w:t>24</w:t>
            </w:r>
            <w:r w:rsidRPr="00855AB1">
              <w:rPr>
                <w:rFonts w:ascii="Century Gothic" w:hAnsi="Century Gothic" w:cs="Century Gothic"/>
                <w:color w:val="000000"/>
                <w:sz w:val="20"/>
                <w:szCs w:val="20"/>
              </w:rPr>
              <w:t xml:space="preserve">% EAL and </w:t>
            </w:r>
            <w:r w:rsidR="00855AB1" w:rsidRPr="00855AB1">
              <w:rPr>
                <w:rFonts w:ascii="Century Gothic" w:hAnsi="Century Gothic" w:cs="Century Gothic"/>
                <w:color w:val="000000"/>
                <w:sz w:val="20"/>
                <w:szCs w:val="20"/>
              </w:rPr>
              <w:t>34</w:t>
            </w:r>
            <w:r w:rsidRPr="00855AB1">
              <w:rPr>
                <w:rFonts w:ascii="Century Gothic" w:hAnsi="Century Gothic" w:cs="Century Gothic"/>
                <w:color w:val="000000"/>
                <w:sz w:val="20"/>
                <w:szCs w:val="20"/>
              </w:rPr>
              <w:t xml:space="preserve">% </w:t>
            </w:r>
            <w:proofErr w:type="gramStart"/>
            <w:r w:rsidRPr="00855AB1">
              <w:rPr>
                <w:rFonts w:ascii="Century Gothic" w:hAnsi="Century Gothic" w:cs="Century Gothic"/>
                <w:color w:val="000000"/>
                <w:sz w:val="20"/>
                <w:szCs w:val="20"/>
              </w:rPr>
              <w:t>SEND  (</w:t>
            </w:r>
            <w:proofErr w:type="gramEnd"/>
            <w:r w:rsidRPr="00855AB1">
              <w:rPr>
                <w:rFonts w:ascii="Century Gothic" w:hAnsi="Century Gothic" w:cs="Century Gothic"/>
                <w:color w:val="000000"/>
                <w:sz w:val="20"/>
                <w:szCs w:val="20"/>
              </w:rPr>
              <w:t xml:space="preserve">3 children new to country) </w:t>
            </w:r>
          </w:p>
        </w:tc>
      </w:tr>
      <w:tr w:rsidR="00F407A7" w:rsidRPr="00C62210" w:rsidTr="00F407A7">
        <w:tc>
          <w:tcPr>
            <w:tcW w:w="4508" w:type="dxa"/>
          </w:tcPr>
          <w:p w:rsidR="00F407A7" w:rsidRPr="00611E1F" w:rsidRDefault="00F407A7" w:rsidP="005570C2">
            <w:pPr>
              <w:jc w:val="both"/>
              <w:rPr>
                <w:rFonts w:ascii="Century Gothic" w:hAnsi="Century Gothic" w:cs="Century Gothic"/>
                <w:color w:val="000000"/>
                <w:sz w:val="20"/>
                <w:szCs w:val="20"/>
              </w:rPr>
            </w:pPr>
            <w:r w:rsidRPr="00611E1F">
              <w:rPr>
                <w:rFonts w:ascii="Century Gothic" w:hAnsi="Century Gothic" w:cs="Century Gothic"/>
                <w:color w:val="000000"/>
                <w:sz w:val="20"/>
                <w:szCs w:val="20"/>
              </w:rPr>
              <w:t xml:space="preserve">Reading </w:t>
            </w:r>
          </w:p>
        </w:tc>
        <w:tc>
          <w:tcPr>
            <w:tcW w:w="4508" w:type="dxa"/>
          </w:tcPr>
          <w:p w:rsidR="00F407A7" w:rsidRPr="00611E1F" w:rsidRDefault="00611E1F" w:rsidP="005570C2">
            <w:pPr>
              <w:jc w:val="both"/>
              <w:rPr>
                <w:rFonts w:ascii="Century Gothic" w:hAnsi="Century Gothic" w:cs="Century Gothic"/>
                <w:color w:val="000000"/>
                <w:sz w:val="20"/>
                <w:szCs w:val="20"/>
              </w:rPr>
            </w:pPr>
            <w:r w:rsidRPr="00611E1F">
              <w:rPr>
                <w:rFonts w:ascii="Century Gothic" w:hAnsi="Century Gothic" w:cs="Century Gothic"/>
                <w:color w:val="000000"/>
                <w:sz w:val="20"/>
                <w:szCs w:val="20"/>
              </w:rPr>
              <w:t>43</w:t>
            </w:r>
            <w:r w:rsidR="00F407A7" w:rsidRPr="00611E1F">
              <w:rPr>
                <w:rFonts w:ascii="Century Gothic" w:hAnsi="Century Gothic" w:cs="Century Gothic"/>
                <w:color w:val="000000"/>
                <w:sz w:val="20"/>
                <w:szCs w:val="20"/>
              </w:rPr>
              <w:t>%</w:t>
            </w:r>
          </w:p>
        </w:tc>
      </w:tr>
      <w:tr w:rsidR="00F407A7" w:rsidRPr="00C62210" w:rsidTr="00F407A7">
        <w:tc>
          <w:tcPr>
            <w:tcW w:w="4508" w:type="dxa"/>
          </w:tcPr>
          <w:p w:rsidR="00F407A7" w:rsidRPr="00611E1F" w:rsidRDefault="00F407A7" w:rsidP="005570C2">
            <w:pPr>
              <w:jc w:val="both"/>
              <w:rPr>
                <w:rFonts w:ascii="Century Gothic" w:hAnsi="Century Gothic" w:cs="Century Gothic"/>
                <w:color w:val="000000"/>
                <w:sz w:val="20"/>
                <w:szCs w:val="20"/>
              </w:rPr>
            </w:pPr>
            <w:r w:rsidRPr="00611E1F">
              <w:rPr>
                <w:rFonts w:ascii="Century Gothic" w:hAnsi="Century Gothic" w:cs="Century Gothic"/>
                <w:color w:val="000000"/>
                <w:sz w:val="20"/>
                <w:szCs w:val="20"/>
              </w:rPr>
              <w:t xml:space="preserve">Writing </w:t>
            </w:r>
          </w:p>
        </w:tc>
        <w:tc>
          <w:tcPr>
            <w:tcW w:w="4508" w:type="dxa"/>
          </w:tcPr>
          <w:p w:rsidR="00F407A7" w:rsidRPr="00611E1F" w:rsidRDefault="00611E1F" w:rsidP="005570C2">
            <w:pPr>
              <w:jc w:val="both"/>
              <w:rPr>
                <w:rFonts w:ascii="Century Gothic" w:hAnsi="Century Gothic" w:cs="Century Gothic"/>
                <w:color w:val="000000"/>
                <w:sz w:val="20"/>
                <w:szCs w:val="20"/>
              </w:rPr>
            </w:pPr>
            <w:r w:rsidRPr="00611E1F">
              <w:rPr>
                <w:rFonts w:ascii="Century Gothic" w:hAnsi="Century Gothic" w:cs="Century Gothic"/>
                <w:color w:val="000000"/>
                <w:sz w:val="20"/>
                <w:szCs w:val="20"/>
              </w:rPr>
              <w:t>36</w:t>
            </w:r>
            <w:r w:rsidR="00F407A7" w:rsidRPr="00611E1F">
              <w:rPr>
                <w:rFonts w:ascii="Century Gothic" w:hAnsi="Century Gothic" w:cs="Century Gothic"/>
                <w:color w:val="000000"/>
                <w:sz w:val="20"/>
                <w:szCs w:val="20"/>
              </w:rPr>
              <w:t>%</w:t>
            </w:r>
          </w:p>
        </w:tc>
      </w:tr>
      <w:tr w:rsidR="00F407A7" w:rsidRPr="00C62210" w:rsidTr="00F407A7">
        <w:tc>
          <w:tcPr>
            <w:tcW w:w="4508" w:type="dxa"/>
          </w:tcPr>
          <w:p w:rsidR="00F407A7" w:rsidRPr="00611E1F" w:rsidRDefault="00F407A7" w:rsidP="005570C2">
            <w:pPr>
              <w:jc w:val="both"/>
              <w:rPr>
                <w:rFonts w:ascii="Century Gothic" w:hAnsi="Century Gothic" w:cs="Century Gothic"/>
                <w:color w:val="000000"/>
                <w:sz w:val="20"/>
                <w:szCs w:val="20"/>
              </w:rPr>
            </w:pPr>
            <w:r w:rsidRPr="00611E1F">
              <w:rPr>
                <w:rFonts w:ascii="Century Gothic" w:hAnsi="Century Gothic" w:cs="Century Gothic"/>
                <w:color w:val="000000"/>
                <w:sz w:val="20"/>
                <w:szCs w:val="20"/>
              </w:rPr>
              <w:t xml:space="preserve">Maths </w:t>
            </w:r>
          </w:p>
        </w:tc>
        <w:tc>
          <w:tcPr>
            <w:tcW w:w="4508" w:type="dxa"/>
          </w:tcPr>
          <w:p w:rsidR="00F407A7" w:rsidRPr="00611E1F" w:rsidRDefault="00611E1F" w:rsidP="005570C2">
            <w:pPr>
              <w:jc w:val="both"/>
              <w:rPr>
                <w:rFonts w:ascii="Century Gothic" w:hAnsi="Century Gothic" w:cs="Century Gothic"/>
                <w:color w:val="000000"/>
                <w:sz w:val="20"/>
                <w:szCs w:val="20"/>
              </w:rPr>
            </w:pPr>
            <w:r w:rsidRPr="00611E1F">
              <w:rPr>
                <w:rFonts w:ascii="Century Gothic" w:hAnsi="Century Gothic" w:cs="Century Gothic"/>
                <w:color w:val="000000"/>
                <w:sz w:val="20"/>
                <w:szCs w:val="20"/>
              </w:rPr>
              <w:t>39</w:t>
            </w:r>
            <w:r w:rsidR="00F407A7" w:rsidRPr="00611E1F">
              <w:rPr>
                <w:rFonts w:ascii="Century Gothic" w:hAnsi="Century Gothic" w:cs="Century Gothic"/>
                <w:color w:val="000000"/>
                <w:sz w:val="20"/>
                <w:szCs w:val="20"/>
              </w:rPr>
              <w:t>%</w:t>
            </w:r>
          </w:p>
        </w:tc>
      </w:tr>
      <w:tr w:rsidR="00F407A7" w:rsidRPr="00C62210" w:rsidTr="00F407A7">
        <w:tc>
          <w:tcPr>
            <w:tcW w:w="4508" w:type="dxa"/>
          </w:tcPr>
          <w:p w:rsidR="00F407A7" w:rsidRPr="00611E1F" w:rsidRDefault="00F407A7" w:rsidP="005570C2">
            <w:pPr>
              <w:jc w:val="both"/>
              <w:rPr>
                <w:rFonts w:ascii="Century Gothic" w:hAnsi="Century Gothic" w:cs="Century Gothic"/>
                <w:color w:val="000000"/>
                <w:sz w:val="20"/>
                <w:szCs w:val="20"/>
              </w:rPr>
            </w:pPr>
            <w:r w:rsidRPr="00611E1F">
              <w:rPr>
                <w:rFonts w:ascii="Century Gothic" w:hAnsi="Century Gothic" w:cs="Century Gothic"/>
                <w:color w:val="000000"/>
                <w:sz w:val="20"/>
                <w:szCs w:val="20"/>
              </w:rPr>
              <w:t xml:space="preserve">RWM </w:t>
            </w:r>
          </w:p>
        </w:tc>
        <w:tc>
          <w:tcPr>
            <w:tcW w:w="4508" w:type="dxa"/>
          </w:tcPr>
          <w:p w:rsidR="00F407A7" w:rsidRPr="00611E1F" w:rsidRDefault="00F407A7" w:rsidP="005570C2">
            <w:pPr>
              <w:jc w:val="both"/>
              <w:rPr>
                <w:rFonts w:ascii="Century Gothic" w:hAnsi="Century Gothic" w:cs="Century Gothic"/>
                <w:color w:val="000000"/>
                <w:sz w:val="20"/>
                <w:szCs w:val="20"/>
              </w:rPr>
            </w:pPr>
            <w:r w:rsidRPr="00611E1F">
              <w:rPr>
                <w:rFonts w:ascii="Century Gothic" w:hAnsi="Century Gothic" w:cs="Century Gothic"/>
                <w:color w:val="000000"/>
                <w:sz w:val="20"/>
                <w:szCs w:val="20"/>
              </w:rPr>
              <w:t>3</w:t>
            </w:r>
            <w:r w:rsidR="00611E1F" w:rsidRPr="00611E1F">
              <w:rPr>
                <w:rFonts w:ascii="Century Gothic" w:hAnsi="Century Gothic" w:cs="Century Gothic"/>
                <w:color w:val="000000"/>
                <w:sz w:val="20"/>
                <w:szCs w:val="20"/>
              </w:rPr>
              <w:t>2</w:t>
            </w:r>
            <w:r w:rsidRPr="00611E1F">
              <w:rPr>
                <w:rFonts w:ascii="Century Gothic" w:hAnsi="Century Gothic" w:cs="Century Gothic"/>
                <w:color w:val="000000"/>
                <w:sz w:val="20"/>
                <w:szCs w:val="20"/>
              </w:rPr>
              <w:t>%</w:t>
            </w:r>
          </w:p>
        </w:tc>
      </w:tr>
    </w:tbl>
    <w:p w:rsidR="00F407A7" w:rsidRPr="00C62210" w:rsidRDefault="00F407A7" w:rsidP="005570C2">
      <w:pPr>
        <w:jc w:val="both"/>
        <w:rPr>
          <w:rFonts w:ascii="Century Gothic" w:hAnsi="Century Gothic" w:cs="Century Gothic"/>
          <w:color w:val="000000"/>
          <w:sz w:val="20"/>
          <w:szCs w:val="20"/>
          <w:highlight w:val="yellow"/>
        </w:rPr>
      </w:pPr>
    </w:p>
    <w:p w:rsidR="00F407A7" w:rsidRPr="00855AB1" w:rsidRDefault="00F407A7" w:rsidP="005570C2">
      <w:pPr>
        <w:jc w:val="both"/>
        <w:rPr>
          <w:rFonts w:ascii="Century Gothic" w:hAnsi="Century Gothic" w:cs="Century Gothic"/>
          <w:color w:val="000000"/>
          <w:sz w:val="20"/>
          <w:szCs w:val="20"/>
        </w:rPr>
      </w:pPr>
      <w:r w:rsidRPr="00855AB1">
        <w:rPr>
          <w:rFonts w:ascii="Century Gothic" w:hAnsi="Century Gothic" w:cs="Century Gothic"/>
          <w:color w:val="000000"/>
          <w:sz w:val="20"/>
          <w:szCs w:val="20"/>
        </w:rPr>
        <w:t>Key Stage 2</w:t>
      </w:r>
    </w:p>
    <w:tbl>
      <w:tblPr>
        <w:tblStyle w:val="TableGrid"/>
        <w:tblW w:w="0" w:type="auto"/>
        <w:tblLook w:val="04A0" w:firstRow="1" w:lastRow="0" w:firstColumn="1" w:lastColumn="0" w:noHBand="0" w:noVBand="1"/>
      </w:tblPr>
      <w:tblGrid>
        <w:gridCol w:w="3005"/>
        <w:gridCol w:w="6011"/>
      </w:tblGrid>
      <w:tr w:rsidR="00905374" w:rsidRPr="00C62210" w:rsidTr="008C335E">
        <w:tc>
          <w:tcPr>
            <w:tcW w:w="9016" w:type="dxa"/>
            <w:gridSpan w:val="2"/>
          </w:tcPr>
          <w:p w:rsidR="00905374" w:rsidRPr="00855AB1" w:rsidRDefault="00905374" w:rsidP="005570C2">
            <w:pPr>
              <w:jc w:val="both"/>
              <w:rPr>
                <w:rFonts w:ascii="Century Gothic" w:hAnsi="Century Gothic" w:cs="Century Gothic"/>
                <w:color w:val="000000"/>
                <w:sz w:val="20"/>
                <w:szCs w:val="20"/>
              </w:rPr>
            </w:pPr>
            <w:r w:rsidRPr="00855AB1">
              <w:rPr>
                <w:rFonts w:ascii="Century Gothic" w:hAnsi="Century Gothic" w:cs="Century Gothic"/>
                <w:color w:val="000000"/>
                <w:sz w:val="20"/>
                <w:szCs w:val="20"/>
              </w:rPr>
              <w:t xml:space="preserve">Context – </w:t>
            </w:r>
            <w:r w:rsidR="00855AB1" w:rsidRPr="00855AB1">
              <w:rPr>
                <w:rFonts w:ascii="Century Gothic" w:hAnsi="Century Gothic" w:cs="Century Gothic"/>
                <w:color w:val="000000"/>
                <w:sz w:val="20"/>
                <w:szCs w:val="20"/>
              </w:rPr>
              <w:t>67</w:t>
            </w:r>
            <w:r w:rsidRPr="00855AB1">
              <w:rPr>
                <w:rFonts w:ascii="Century Gothic" w:hAnsi="Century Gothic" w:cs="Century Gothic"/>
                <w:color w:val="000000"/>
                <w:sz w:val="20"/>
                <w:szCs w:val="20"/>
              </w:rPr>
              <w:t xml:space="preserve">% PP </w:t>
            </w:r>
            <w:r w:rsidR="00855AB1" w:rsidRPr="00855AB1">
              <w:rPr>
                <w:rFonts w:ascii="Century Gothic" w:hAnsi="Century Gothic" w:cs="Century Gothic"/>
                <w:color w:val="000000"/>
                <w:sz w:val="20"/>
                <w:szCs w:val="20"/>
              </w:rPr>
              <w:t>35</w:t>
            </w:r>
            <w:r w:rsidRPr="00855AB1">
              <w:rPr>
                <w:rFonts w:ascii="Century Gothic" w:hAnsi="Century Gothic" w:cs="Century Gothic"/>
                <w:color w:val="000000"/>
                <w:sz w:val="20"/>
                <w:szCs w:val="20"/>
              </w:rPr>
              <w:t xml:space="preserve">% SEND </w:t>
            </w:r>
            <w:r w:rsidR="00855AB1" w:rsidRPr="00855AB1">
              <w:rPr>
                <w:rFonts w:ascii="Century Gothic" w:hAnsi="Century Gothic" w:cs="Century Gothic"/>
                <w:color w:val="000000"/>
                <w:sz w:val="20"/>
                <w:szCs w:val="20"/>
              </w:rPr>
              <w:t>25</w:t>
            </w:r>
            <w:r w:rsidRPr="00855AB1">
              <w:rPr>
                <w:rFonts w:ascii="Century Gothic" w:hAnsi="Century Gothic" w:cs="Century Gothic"/>
                <w:color w:val="000000"/>
                <w:sz w:val="20"/>
                <w:szCs w:val="20"/>
              </w:rPr>
              <w:t xml:space="preserve">% EAL </w:t>
            </w:r>
          </w:p>
          <w:p w:rsidR="00905374" w:rsidRPr="00855AB1" w:rsidRDefault="00905374" w:rsidP="005570C2">
            <w:pPr>
              <w:jc w:val="both"/>
              <w:rPr>
                <w:rFonts w:ascii="Century Gothic" w:hAnsi="Century Gothic" w:cs="Century Gothic"/>
                <w:color w:val="000000"/>
                <w:sz w:val="20"/>
                <w:szCs w:val="20"/>
              </w:rPr>
            </w:pPr>
          </w:p>
        </w:tc>
      </w:tr>
      <w:tr w:rsidR="00905374" w:rsidTr="009F529F">
        <w:tc>
          <w:tcPr>
            <w:tcW w:w="3005" w:type="dxa"/>
          </w:tcPr>
          <w:p w:rsidR="00905374" w:rsidRPr="00C62210" w:rsidRDefault="00905374" w:rsidP="005570C2">
            <w:pPr>
              <w:jc w:val="both"/>
              <w:rPr>
                <w:rFonts w:ascii="Century Gothic" w:hAnsi="Century Gothic" w:cs="Century Gothic"/>
                <w:color w:val="000000"/>
                <w:sz w:val="20"/>
                <w:szCs w:val="20"/>
                <w:highlight w:val="yellow"/>
              </w:rPr>
            </w:pPr>
            <w:r w:rsidRPr="00855AB1">
              <w:rPr>
                <w:rFonts w:ascii="Century Gothic" w:hAnsi="Century Gothic" w:cs="Century Gothic"/>
                <w:color w:val="000000"/>
                <w:sz w:val="20"/>
                <w:szCs w:val="20"/>
              </w:rPr>
              <w:t>Reading</w:t>
            </w:r>
          </w:p>
        </w:tc>
        <w:tc>
          <w:tcPr>
            <w:tcW w:w="6011" w:type="dxa"/>
            <w:vMerge w:val="restart"/>
          </w:tcPr>
          <w:p w:rsidR="00905374" w:rsidRPr="00EC7AEC" w:rsidRDefault="00517A09" w:rsidP="005570C2">
            <w:pPr>
              <w:jc w:val="both"/>
              <w:rPr>
                <w:rFonts w:ascii="Century Gothic" w:hAnsi="Century Gothic" w:cs="Century Gothic"/>
                <w:color w:val="000000"/>
                <w:sz w:val="20"/>
                <w:szCs w:val="20"/>
              </w:rPr>
            </w:pPr>
            <w:r w:rsidRPr="00EC7AEC">
              <w:rPr>
                <w:rFonts w:ascii="Century Gothic" w:hAnsi="Century Gothic" w:cs="Century Gothic"/>
                <w:color w:val="000000"/>
                <w:sz w:val="20"/>
                <w:szCs w:val="20"/>
              </w:rPr>
              <w:t>64</w:t>
            </w:r>
            <w:r w:rsidR="00905374" w:rsidRPr="00EC7AEC">
              <w:rPr>
                <w:rFonts w:ascii="Century Gothic" w:hAnsi="Century Gothic" w:cs="Century Gothic"/>
                <w:color w:val="000000"/>
                <w:sz w:val="20"/>
                <w:szCs w:val="20"/>
              </w:rPr>
              <w:t>%</w:t>
            </w:r>
          </w:p>
          <w:p w:rsidR="00905374" w:rsidRPr="00EC7AEC" w:rsidRDefault="00EC7AEC" w:rsidP="005570C2">
            <w:pPr>
              <w:jc w:val="both"/>
              <w:rPr>
                <w:rFonts w:ascii="Century Gothic" w:hAnsi="Century Gothic" w:cs="Century Gothic"/>
                <w:color w:val="000000"/>
                <w:sz w:val="20"/>
                <w:szCs w:val="20"/>
              </w:rPr>
            </w:pPr>
            <w:r w:rsidRPr="00EC7AEC">
              <w:rPr>
                <w:rFonts w:ascii="Century Gothic" w:hAnsi="Century Gothic" w:cs="Century Gothic"/>
                <w:color w:val="000000"/>
                <w:sz w:val="20"/>
                <w:szCs w:val="20"/>
              </w:rPr>
              <w:t>52</w:t>
            </w:r>
            <w:r w:rsidR="00905374" w:rsidRPr="00EC7AEC">
              <w:rPr>
                <w:rFonts w:ascii="Century Gothic" w:hAnsi="Century Gothic" w:cs="Century Gothic"/>
                <w:color w:val="000000"/>
                <w:sz w:val="20"/>
                <w:szCs w:val="20"/>
              </w:rPr>
              <w:t>%</w:t>
            </w:r>
          </w:p>
          <w:p w:rsidR="00905374" w:rsidRPr="00EC7AEC" w:rsidRDefault="00517A09" w:rsidP="005570C2">
            <w:pPr>
              <w:jc w:val="both"/>
              <w:rPr>
                <w:rFonts w:ascii="Century Gothic" w:hAnsi="Century Gothic" w:cs="Century Gothic"/>
                <w:color w:val="000000"/>
                <w:sz w:val="20"/>
                <w:szCs w:val="20"/>
              </w:rPr>
            </w:pPr>
            <w:r w:rsidRPr="00EC7AEC">
              <w:rPr>
                <w:rFonts w:ascii="Century Gothic" w:hAnsi="Century Gothic" w:cs="Century Gothic"/>
                <w:color w:val="000000"/>
                <w:sz w:val="20"/>
                <w:szCs w:val="20"/>
              </w:rPr>
              <w:t>50</w:t>
            </w:r>
            <w:r w:rsidR="00905374" w:rsidRPr="00EC7AEC">
              <w:rPr>
                <w:rFonts w:ascii="Century Gothic" w:hAnsi="Century Gothic" w:cs="Century Gothic"/>
                <w:color w:val="000000"/>
                <w:sz w:val="20"/>
                <w:szCs w:val="20"/>
              </w:rPr>
              <w:t>%</w:t>
            </w:r>
          </w:p>
          <w:p w:rsidR="00905374" w:rsidRDefault="00611E1F" w:rsidP="005570C2">
            <w:pPr>
              <w:jc w:val="both"/>
              <w:rPr>
                <w:rFonts w:ascii="Century Gothic" w:hAnsi="Century Gothic" w:cs="Century Gothic"/>
                <w:color w:val="000000"/>
                <w:sz w:val="20"/>
                <w:szCs w:val="20"/>
              </w:rPr>
            </w:pPr>
            <w:bookmarkStart w:id="0" w:name="_GoBack"/>
            <w:bookmarkEnd w:id="0"/>
            <w:r w:rsidRPr="00611E1F">
              <w:rPr>
                <w:rFonts w:ascii="Century Gothic" w:hAnsi="Century Gothic" w:cs="Century Gothic"/>
                <w:color w:val="000000"/>
                <w:sz w:val="20"/>
                <w:szCs w:val="20"/>
              </w:rPr>
              <w:t>37</w:t>
            </w:r>
            <w:r w:rsidR="00905374" w:rsidRPr="00611E1F">
              <w:rPr>
                <w:rFonts w:ascii="Century Gothic" w:hAnsi="Century Gothic" w:cs="Century Gothic"/>
                <w:color w:val="000000"/>
                <w:sz w:val="20"/>
                <w:szCs w:val="20"/>
              </w:rPr>
              <w:t>%</w:t>
            </w:r>
            <w:r w:rsidR="00905374">
              <w:rPr>
                <w:rFonts w:ascii="Century Gothic" w:hAnsi="Century Gothic" w:cs="Century Gothic"/>
                <w:color w:val="000000"/>
                <w:sz w:val="20"/>
                <w:szCs w:val="20"/>
              </w:rPr>
              <w:t xml:space="preserve"> </w:t>
            </w:r>
          </w:p>
        </w:tc>
      </w:tr>
      <w:tr w:rsidR="00905374" w:rsidTr="009F529F">
        <w:tc>
          <w:tcPr>
            <w:tcW w:w="3005" w:type="dxa"/>
          </w:tcPr>
          <w:p w:rsidR="00905374" w:rsidRDefault="00905374" w:rsidP="005570C2">
            <w:pPr>
              <w:jc w:val="both"/>
              <w:rPr>
                <w:rFonts w:ascii="Century Gothic" w:hAnsi="Century Gothic" w:cs="Century Gothic"/>
                <w:color w:val="000000"/>
                <w:sz w:val="20"/>
                <w:szCs w:val="20"/>
              </w:rPr>
            </w:pPr>
            <w:r>
              <w:rPr>
                <w:rFonts w:ascii="Century Gothic" w:hAnsi="Century Gothic" w:cs="Century Gothic"/>
                <w:color w:val="000000"/>
                <w:sz w:val="20"/>
                <w:szCs w:val="20"/>
              </w:rPr>
              <w:t xml:space="preserve">Writing </w:t>
            </w:r>
          </w:p>
        </w:tc>
        <w:tc>
          <w:tcPr>
            <w:tcW w:w="6011" w:type="dxa"/>
            <w:vMerge/>
          </w:tcPr>
          <w:p w:rsidR="00905374" w:rsidRDefault="00905374" w:rsidP="005570C2">
            <w:pPr>
              <w:jc w:val="both"/>
              <w:rPr>
                <w:rFonts w:ascii="Century Gothic" w:hAnsi="Century Gothic" w:cs="Century Gothic"/>
                <w:color w:val="000000"/>
                <w:sz w:val="20"/>
                <w:szCs w:val="20"/>
              </w:rPr>
            </w:pPr>
          </w:p>
        </w:tc>
      </w:tr>
      <w:tr w:rsidR="00905374" w:rsidTr="009F529F">
        <w:tc>
          <w:tcPr>
            <w:tcW w:w="3005" w:type="dxa"/>
          </w:tcPr>
          <w:p w:rsidR="00905374" w:rsidRDefault="00905374" w:rsidP="005570C2">
            <w:pPr>
              <w:jc w:val="both"/>
              <w:rPr>
                <w:rFonts w:ascii="Century Gothic" w:hAnsi="Century Gothic" w:cs="Century Gothic"/>
                <w:color w:val="000000"/>
                <w:sz w:val="20"/>
                <w:szCs w:val="20"/>
              </w:rPr>
            </w:pPr>
            <w:r>
              <w:rPr>
                <w:rFonts w:ascii="Century Gothic" w:hAnsi="Century Gothic" w:cs="Century Gothic"/>
                <w:color w:val="000000"/>
                <w:sz w:val="20"/>
                <w:szCs w:val="20"/>
              </w:rPr>
              <w:t xml:space="preserve">Maths </w:t>
            </w:r>
          </w:p>
        </w:tc>
        <w:tc>
          <w:tcPr>
            <w:tcW w:w="6011" w:type="dxa"/>
            <w:vMerge/>
          </w:tcPr>
          <w:p w:rsidR="00905374" w:rsidRDefault="00905374" w:rsidP="005570C2">
            <w:pPr>
              <w:jc w:val="both"/>
              <w:rPr>
                <w:rFonts w:ascii="Century Gothic" w:hAnsi="Century Gothic" w:cs="Century Gothic"/>
                <w:color w:val="000000"/>
                <w:sz w:val="20"/>
                <w:szCs w:val="20"/>
              </w:rPr>
            </w:pPr>
          </w:p>
        </w:tc>
      </w:tr>
      <w:tr w:rsidR="00905374" w:rsidTr="009F529F">
        <w:tc>
          <w:tcPr>
            <w:tcW w:w="3005" w:type="dxa"/>
          </w:tcPr>
          <w:p w:rsidR="00905374" w:rsidRDefault="00905374" w:rsidP="005570C2">
            <w:pPr>
              <w:jc w:val="both"/>
              <w:rPr>
                <w:rFonts w:ascii="Century Gothic" w:hAnsi="Century Gothic" w:cs="Century Gothic"/>
                <w:color w:val="000000"/>
                <w:sz w:val="20"/>
                <w:szCs w:val="20"/>
              </w:rPr>
            </w:pPr>
            <w:r>
              <w:rPr>
                <w:rFonts w:ascii="Century Gothic" w:hAnsi="Century Gothic" w:cs="Century Gothic"/>
                <w:color w:val="000000"/>
                <w:sz w:val="20"/>
                <w:szCs w:val="20"/>
              </w:rPr>
              <w:t>RWM</w:t>
            </w:r>
          </w:p>
        </w:tc>
        <w:tc>
          <w:tcPr>
            <w:tcW w:w="6011" w:type="dxa"/>
            <w:vMerge/>
          </w:tcPr>
          <w:p w:rsidR="00905374" w:rsidRDefault="00905374" w:rsidP="005570C2">
            <w:pPr>
              <w:jc w:val="both"/>
              <w:rPr>
                <w:rFonts w:ascii="Century Gothic" w:hAnsi="Century Gothic" w:cs="Century Gothic"/>
                <w:color w:val="000000"/>
                <w:sz w:val="20"/>
                <w:szCs w:val="20"/>
              </w:rPr>
            </w:pPr>
          </w:p>
        </w:tc>
      </w:tr>
    </w:tbl>
    <w:p w:rsidR="00F407A7" w:rsidRPr="005621D3" w:rsidRDefault="00F407A7" w:rsidP="005570C2">
      <w:pPr>
        <w:jc w:val="both"/>
        <w:rPr>
          <w:rFonts w:ascii="Century Gothic" w:hAnsi="Century Gothic" w:cs="Century Gothic"/>
          <w:color w:val="000000"/>
          <w:sz w:val="20"/>
          <w:szCs w:val="20"/>
        </w:rPr>
      </w:pPr>
    </w:p>
    <w:p w:rsidR="008B5456" w:rsidRDefault="008B5456" w:rsidP="005570C2">
      <w:pPr>
        <w:autoSpaceDE w:val="0"/>
        <w:autoSpaceDN w:val="0"/>
        <w:adjustRightInd w:val="0"/>
        <w:spacing w:after="0" w:line="240" w:lineRule="auto"/>
        <w:jc w:val="both"/>
        <w:rPr>
          <w:rFonts w:ascii="Century Gothic" w:hAnsi="Century Gothic" w:cs="Century Gothic"/>
          <w:color w:val="000000"/>
          <w:sz w:val="20"/>
          <w:szCs w:val="20"/>
        </w:rPr>
      </w:pPr>
    </w:p>
    <w:p w:rsidR="008B5456" w:rsidRDefault="008B5456" w:rsidP="005570C2">
      <w:pPr>
        <w:autoSpaceDE w:val="0"/>
        <w:autoSpaceDN w:val="0"/>
        <w:adjustRightInd w:val="0"/>
        <w:spacing w:after="0" w:line="240" w:lineRule="auto"/>
        <w:jc w:val="both"/>
        <w:rPr>
          <w:rFonts w:ascii="Century Gothic" w:hAnsi="Century Gothic" w:cs="Century Gothic"/>
          <w:b/>
          <w:color w:val="000000"/>
          <w:sz w:val="20"/>
          <w:szCs w:val="20"/>
        </w:rPr>
      </w:pPr>
      <w:r w:rsidRPr="008B5456">
        <w:rPr>
          <w:rFonts w:ascii="Century Gothic" w:hAnsi="Century Gothic" w:cs="Century Gothic"/>
          <w:b/>
          <w:color w:val="000000"/>
          <w:sz w:val="20"/>
          <w:szCs w:val="20"/>
        </w:rPr>
        <w:t>On-going steps for 202</w:t>
      </w:r>
      <w:r w:rsidR="00B84395">
        <w:rPr>
          <w:rFonts w:ascii="Century Gothic" w:hAnsi="Century Gothic" w:cs="Century Gothic"/>
          <w:b/>
          <w:color w:val="000000"/>
          <w:sz w:val="20"/>
          <w:szCs w:val="20"/>
        </w:rPr>
        <w:t>5-26</w:t>
      </w:r>
    </w:p>
    <w:p w:rsidR="008B5456" w:rsidRDefault="00EA0AAE" w:rsidP="008B5456">
      <w:pPr>
        <w:pStyle w:val="ListParagraph"/>
        <w:numPr>
          <w:ilvl w:val="0"/>
          <w:numId w:val="9"/>
        </w:numPr>
        <w:autoSpaceDE w:val="0"/>
        <w:autoSpaceDN w:val="0"/>
        <w:adjustRightInd w:val="0"/>
        <w:spacing w:after="0" w:line="240" w:lineRule="auto"/>
        <w:jc w:val="both"/>
        <w:rPr>
          <w:rFonts w:ascii="Century Gothic" w:hAnsi="Century Gothic" w:cs="Century Gothic"/>
          <w:color w:val="000000"/>
          <w:sz w:val="20"/>
          <w:szCs w:val="20"/>
        </w:rPr>
      </w:pPr>
      <w:r w:rsidRPr="00232760">
        <w:rPr>
          <w:rFonts w:ascii="Century Gothic" w:hAnsi="Century Gothic" w:cs="Century Gothic"/>
          <w:color w:val="000000"/>
          <w:sz w:val="20"/>
          <w:szCs w:val="20"/>
        </w:rPr>
        <w:t xml:space="preserve">Newly appointed phonics lead to develop robust phonics </w:t>
      </w:r>
      <w:r w:rsidR="00B84395" w:rsidRPr="00232760">
        <w:rPr>
          <w:rFonts w:ascii="Century Gothic" w:hAnsi="Century Gothic" w:cs="Century Gothic"/>
          <w:color w:val="000000"/>
          <w:sz w:val="20"/>
          <w:szCs w:val="20"/>
        </w:rPr>
        <w:t>monitoring</w:t>
      </w:r>
      <w:r w:rsidRPr="00232760">
        <w:rPr>
          <w:rFonts w:ascii="Century Gothic" w:hAnsi="Century Gothic" w:cs="Century Gothic"/>
          <w:color w:val="000000"/>
          <w:sz w:val="20"/>
          <w:szCs w:val="20"/>
        </w:rPr>
        <w:t xml:space="preserve"> for all including those in Key Stage 2 </w:t>
      </w:r>
    </w:p>
    <w:p w:rsidR="00232760" w:rsidRDefault="00232760" w:rsidP="008B5456">
      <w:pPr>
        <w:pStyle w:val="ListParagraph"/>
        <w:numPr>
          <w:ilvl w:val="0"/>
          <w:numId w:val="9"/>
        </w:numPr>
        <w:autoSpaceDE w:val="0"/>
        <w:autoSpaceDN w:val="0"/>
        <w:adjustRightInd w:val="0"/>
        <w:spacing w:after="0" w:line="240" w:lineRule="auto"/>
        <w:jc w:val="both"/>
        <w:rPr>
          <w:rFonts w:ascii="Century Gothic" w:hAnsi="Century Gothic" w:cs="Century Gothic"/>
          <w:color w:val="000000"/>
          <w:sz w:val="20"/>
          <w:szCs w:val="20"/>
        </w:rPr>
      </w:pPr>
      <w:r>
        <w:rPr>
          <w:rFonts w:ascii="Century Gothic" w:hAnsi="Century Gothic" w:cs="Century Gothic"/>
          <w:color w:val="000000"/>
          <w:sz w:val="20"/>
          <w:szCs w:val="20"/>
        </w:rPr>
        <w:t>Use A</w:t>
      </w:r>
      <w:r w:rsidR="00607474">
        <w:rPr>
          <w:rFonts w:ascii="Century Gothic" w:hAnsi="Century Gothic" w:cs="Century Gothic"/>
          <w:color w:val="000000"/>
          <w:sz w:val="20"/>
          <w:szCs w:val="20"/>
        </w:rPr>
        <w:t xml:space="preserve">ssessment </w:t>
      </w:r>
      <w:r>
        <w:rPr>
          <w:rFonts w:ascii="Century Gothic" w:hAnsi="Century Gothic" w:cs="Century Gothic"/>
          <w:color w:val="000000"/>
          <w:sz w:val="20"/>
          <w:szCs w:val="20"/>
        </w:rPr>
        <w:t>f</w:t>
      </w:r>
      <w:r w:rsidR="00607474">
        <w:rPr>
          <w:rFonts w:ascii="Century Gothic" w:hAnsi="Century Gothic" w:cs="Century Gothic"/>
          <w:color w:val="000000"/>
          <w:sz w:val="20"/>
          <w:szCs w:val="20"/>
        </w:rPr>
        <w:t xml:space="preserve">or </w:t>
      </w:r>
      <w:r>
        <w:rPr>
          <w:rFonts w:ascii="Century Gothic" w:hAnsi="Century Gothic" w:cs="Century Gothic"/>
          <w:color w:val="000000"/>
          <w:sz w:val="20"/>
          <w:szCs w:val="20"/>
        </w:rPr>
        <w:t>L</w:t>
      </w:r>
      <w:r w:rsidR="00607474">
        <w:rPr>
          <w:rFonts w:ascii="Century Gothic" w:hAnsi="Century Gothic" w:cs="Century Gothic"/>
          <w:color w:val="000000"/>
          <w:sz w:val="20"/>
          <w:szCs w:val="20"/>
        </w:rPr>
        <w:t>earning</w:t>
      </w:r>
      <w:r>
        <w:rPr>
          <w:rFonts w:ascii="Century Gothic" w:hAnsi="Century Gothic" w:cs="Century Gothic"/>
          <w:color w:val="000000"/>
          <w:sz w:val="20"/>
          <w:szCs w:val="20"/>
        </w:rPr>
        <w:t xml:space="preserve"> to inform next steps so lesson design is correct for high quality teaching</w:t>
      </w:r>
    </w:p>
    <w:p w:rsidR="00607474" w:rsidRPr="00232760" w:rsidRDefault="00607474" w:rsidP="008B5456">
      <w:pPr>
        <w:pStyle w:val="ListParagraph"/>
        <w:numPr>
          <w:ilvl w:val="0"/>
          <w:numId w:val="9"/>
        </w:numPr>
        <w:autoSpaceDE w:val="0"/>
        <w:autoSpaceDN w:val="0"/>
        <w:adjustRightInd w:val="0"/>
        <w:spacing w:after="0" w:line="240" w:lineRule="auto"/>
        <w:jc w:val="both"/>
        <w:rPr>
          <w:rFonts w:ascii="Century Gothic" w:hAnsi="Century Gothic" w:cs="Century Gothic"/>
          <w:color w:val="000000"/>
          <w:sz w:val="20"/>
          <w:szCs w:val="20"/>
        </w:rPr>
      </w:pPr>
      <w:r>
        <w:rPr>
          <w:rFonts w:ascii="Century Gothic" w:hAnsi="Century Gothic" w:cs="Century Gothic"/>
          <w:color w:val="000000"/>
          <w:sz w:val="20"/>
          <w:szCs w:val="20"/>
        </w:rPr>
        <w:t xml:space="preserve">Year 2 and Year 3 teacher attend cognition and learning training </w:t>
      </w:r>
    </w:p>
    <w:p w:rsidR="00F078F4" w:rsidRPr="007C1AA0" w:rsidRDefault="00F078F4" w:rsidP="005570C2">
      <w:pPr>
        <w:autoSpaceDE w:val="0"/>
        <w:autoSpaceDN w:val="0"/>
        <w:adjustRightInd w:val="0"/>
        <w:spacing w:after="0" w:line="240" w:lineRule="auto"/>
        <w:jc w:val="both"/>
        <w:rPr>
          <w:rFonts w:ascii="Century Gothic" w:hAnsi="Century Gothic" w:cs="Century Gothic"/>
          <w:b/>
          <w:color w:val="000000"/>
          <w:sz w:val="20"/>
          <w:szCs w:val="20"/>
        </w:rPr>
      </w:pPr>
    </w:p>
    <w:p w:rsidR="00F25DFA" w:rsidRDefault="00F25DFA" w:rsidP="00BB7D36">
      <w:pPr>
        <w:jc w:val="both"/>
        <w:rPr>
          <w:rFonts w:ascii="Century Gothic" w:hAnsi="Century Gothic" w:cs="Century Gothic"/>
          <w:b/>
          <w:bCs/>
          <w:color w:val="000000"/>
          <w:sz w:val="20"/>
          <w:szCs w:val="20"/>
        </w:rPr>
      </w:pPr>
      <w:r w:rsidRPr="00F25DFA">
        <w:rPr>
          <w:rFonts w:ascii="Century Gothic" w:hAnsi="Century Gothic" w:cs="Century Gothic"/>
          <w:b/>
          <w:bCs/>
          <w:color w:val="000000"/>
          <w:sz w:val="20"/>
          <w:szCs w:val="20"/>
        </w:rPr>
        <w:t xml:space="preserve">Attendance: </w:t>
      </w:r>
    </w:p>
    <w:p w:rsidR="006E1667" w:rsidRPr="000600F8" w:rsidRDefault="000600F8" w:rsidP="00BB7D36">
      <w:pPr>
        <w:jc w:val="both"/>
        <w:rPr>
          <w:rFonts w:ascii="Century Gothic" w:hAnsi="Century Gothic"/>
          <w:sz w:val="20"/>
          <w:szCs w:val="20"/>
        </w:rPr>
      </w:pPr>
      <w:r w:rsidRPr="000600F8">
        <w:rPr>
          <w:rFonts w:ascii="Century Gothic" w:hAnsi="Century Gothic"/>
          <w:sz w:val="20"/>
          <w:szCs w:val="20"/>
        </w:rPr>
        <w:t xml:space="preserve">All </w:t>
      </w:r>
      <w:r w:rsidR="006E1667" w:rsidRPr="000600F8">
        <w:rPr>
          <w:rFonts w:ascii="Century Gothic" w:hAnsi="Century Gothic"/>
          <w:sz w:val="20"/>
          <w:szCs w:val="20"/>
        </w:rPr>
        <w:t>SEN</w:t>
      </w:r>
      <w:r w:rsidRPr="000600F8">
        <w:rPr>
          <w:rFonts w:ascii="Century Gothic" w:hAnsi="Century Gothic"/>
          <w:sz w:val="20"/>
          <w:szCs w:val="20"/>
        </w:rPr>
        <w:t xml:space="preserve"> including those who have an EHCP</w:t>
      </w:r>
      <w:r w:rsidR="006E1667" w:rsidRPr="000600F8">
        <w:rPr>
          <w:rFonts w:ascii="Century Gothic" w:hAnsi="Century Gothic"/>
          <w:sz w:val="20"/>
          <w:szCs w:val="20"/>
        </w:rPr>
        <w:t>-</w:t>
      </w:r>
      <w:r w:rsidRPr="000600F8">
        <w:rPr>
          <w:rFonts w:ascii="Century Gothic" w:hAnsi="Century Gothic"/>
          <w:sz w:val="20"/>
          <w:szCs w:val="20"/>
        </w:rPr>
        <w:t xml:space="preserve"> is 91</w:t>
      </w:r>
      <w:r w:rsidR="006E1667" w:rsidRPr="000600F8">
        <w:rPr>
          <w:rFonts w:ascii="Century Gothic" w:hAnsi="Century Gothic"/>
          <w:sz w:val="20"/>
          <w:szCs w:val="20"/>
        </w:rPr>
        <w:t>% compared to 9</w:t>
      </w:r>
      <w:r w:rsidRPr="000600F8">
        <w:rPr>
          <w:rFonts w:ascii="Century Gothic" w:hAnsi="Century Gothic"/>
          <w:sz w:val="20"/>
          <w:szCs w:val="20"/>
        </w:rPr>
        <w:t>2</w:t>
      </w:r>
      <w:r w:rsidR="006E1667" w:rsidRPr="000600F8">
        <w:rPr>
          <w:rFonts w:ascii="Century Gothic" w:hAnsi="Century Gothic"/>
          <w:sz w:val="20"/>
          <w:szCs w:val="20"/>
        </w:rPr>
        <w:t>% for non-SEN pupils There is a gap in absence rates between our SEN children and non-SEN children at both a school and local level. Our FSW and attendance officer continue to work with families whose attendance is poor and where appropriate we contact outside agencies to provide additional support with thi</w:t>
      </w:r>
      <w:r w:rsidRPr="000600F8">
        <w:rPr>
          <w:rFonts w:ascii="Century Gothic" w:hAnsi="Century Gothic"/>
          <w:sz w:val="20"/>
          <w:szCs w:val="20"/>
        </w:rPr>
        <w:t>s. For those children with an EHCP there attendance is 87% which is significantly lower than both SEN support pupils and non</w:t>
      </w:r>
      <w:r>
        <w:rPr>
          <w:rFonts w:ascii="Century Gothic" w:hAnsi="Century Gothic"/>
          <w:sz w:val="20"/>
          <w:szCs w:val="20"/>
        </w:rPr>
        <w:t>-</w:t>
      </w:r>
      <w:r w:rsidRPr="000600F8">
        <w:rPr>
          <w:rFonts w:ascii="Century Gothic" w:hAnsi="Century Gothic"/>
          <w:sz w:val="20"/>
          <w:szCs w:val="20"/>
        </w:rPr>
        <w:t>SEN pupils</w:t>
      </w:r>
    </w:p>
    <w:p w:rsidR="008B5456" w:rsidRPr="00B84395" w:rsidRDefault="008B5456" w:rsidP="008B5456">
      <w:pPr>
        <w:spacing w:after="0"/>
        <w:jc w:val="both"/>
        <w:rPr>
          <w:rFonts w:ascii="Century Gothic" w:hAnsi="Century Gothic" w:cs="Century Gothic"/>
          <w:b/>
          <w:color w:val="000000"/>
          <w:sz w:val="20"/>
          <w:szCs w:val="20"/>
          <w:highlight w:val="yellow"/>
        </w:rPr>
      </w:pPr>
    </w:p>
    <w:p w:rsidR="00690C3D" w:rsidRPr="00F87876" w:rsidRDefault="00690C3D" w:rsidP="008B5456">
      <w:pPr>
        <w:spacing w:after="0"/>
        <w:jc w:val="both"/>
        <w:rPr>
          <w:rFonts w:ascii="Century Gothic" w:hAnsi="Century Gothic" w:cs="Century Gothic"/>
          <w:b/>
          <w:color w:val="000000"/>
          <w:sz w:val="20"/>
          <w:szCs w:val="20"/>
        </w:rPr>
      </w:pPr>
      <w:r w:rsidRPr="00F87876">
        <w:rPr>
          <w:rFonts w:ascii="Century Gothic" w:hAnsi="Century Gothic" w:cs="Century Gothic"/>
          <w:b/>
          <w:color w:val="000000"/>
          <w:sz w:val="20"/>
          <w:szCs w:val="20"/>
        </w:rPr>
        <w:t>On-going steps for 202</w:t>
      </w:r>
      <w:r w:rsidR="00EC7AEC">
        <w:rPr>
          <w:rFonts w:ascii="Century Gothic" w:hAnsi="Century Gothic" w:cs="Century Gothic"/>
          <w:b/>
          <w:color w:val="000000"/>
          <w:sz w:val="20"/>
          <w:szCs w:val="20"/>
        </w:rPr>
        <w:t>5</w:t>
      </w:r>
      <w:r w:rsidR="00F87876">
        <w:rPr>
          <w:rFonts w:ascii="Century Gothic" w:hAnsi="Century Gothic" w:cs="Century Gothic"/>
          <w:b/>
          <w:color w:val="000000"/>
          <w:sz w:val="20"/>
          <w:szCs w:val="20"/>
        </w:rPr>
        <w:t>-26</w:t>
      </w:r>
    </w:p>
    <w:p w:rsidR="008B5456" w:rsidRPr="00F87876" w:rsidRDefault="00F87876" w:rsidP="008B5456">
      <w:pPr>
        <w:pStyle w:val="ListParagraph"/>
        <w:numPr>
          <w:ilvl w:val="0"/>
          <w:numId w:val="10"/>
        </w:numPr>
        <w:spacing w:after="0"/>
        <w:jc w:val="both"/>
        <w:rPr>
          <w:rFonts w:ascii="Century Gothic" w:hAnsi="Century Gothic" w:cs="Century Gothic"/>
          <w:color w:val="000000"/>
          <w:sz w:val="20"/>
          <w:szCs w:val="20"/>
        </w:rPr>
      </w:pPr>
      <w:r>
        <w:rPr>
          <w:rFonts w:ascii="Century Gothic" w:hAnsi="Century Gothic" w:cs="Century Gothic"/>
          <w:color w:val="000000"/>
          <w:sz w:val="20"/>
          <w:szCs w:val="20"/>
        </w:rPr>
        <w:t xml:space="preserve">Make children who have an EHCP a priority </w:t>
      </w:r>
    </w:p>
    <w:p w:rsidR="008B5456" w:rsidRPr="00F87876" w:rsidRDefault="00232760" w:rsidP="008B5456">
      <w:pPr>
        <w:pStyle w:val="ListParagraph"/>
        <w:numPr>
          <w:ilvl w:val="0"/>
          <w:numId w:val="10"/>
        </w:numPr>
        <w:spacing w:after="0"/>
        <w:jc w:val="both"/>
        <w:rPr>
          <w:rFonts w:ascii="Century Gothic" w:hAnsi="Century Gothic" w:cs="Century Gothic"/>
          <w:color w:val="000000"/>
          <w:sz w:val="20"/>
          <w:szCs w:val="20"/>
        </w:rPr>
      </w:pPr>
      <w:r>
        <w:rPr>
          <w:rFonts w:ascii="Century Gothic" w:hAnsi="Century Gothic" w:cs="Century Gothic"/>
          <w:color w:val="000000"/>
          <w:sz w:val="20"/>
          <w:szCs w:val="20"/>
        </w:rPr>
        <w:t xml:space="preserve">Improve parental engagement </w:t>
      </w:r>
    </w:p>
    <w:p w:rsidR="006E1667" w:rsidRPr="00F87876" w:rsidRDefault="00232760" w:rsidP="008B5456">
      <w:pPr>
        <w:pStyle w:val="ListParagraph"/>
        <w:numPr>
          <w:ilvl w:val="0"/>
          <w:numId w:val="10"/>
        </w:numPr>
        <w:spacing w:after="0"/>
        <w:jc w:val="both"/>
        <w:rPr>
          <w:rFonts w:ascii="Century Gothic" w:hAnsi="Century Gothic" w:cs="Century Gothic"/>
          <w:color w:val="000000"/>
          <w:sz w:val="20"/>
          <w:szCs w:val="20"/>
        </w:rPr>
      </w:pPr>
      <w:r>
        <w:rPr>
          <w:rFonts w:ascii="Century Gothic" w:hAnsi="Century Gothic" w:cs="Century Gothic"/>
          <w:color w:val="000000"/>
          <w:sz w:val="20"/>
          <w:szCs w:val="20"/>
        </w:rPr>
        <w:t xml:space="preserve">FSW to attend all relevant training </w:t>
      </w:r>
    </w:p>
    <w:p w:rsidR="008B5456" w:rsidRPr="0014010F" w:rsidRDefault="008B5456" w:rsidP="008B5456">
      <w:pPr>
        <w:spacing w:after="0"/>
        <w:jc w:val="both"/>
        <w:rPr>
          <w:rFonts w:ascii="Century Gothic" w:hAnsi="Century Gothic" w:cs="Century Gothic"/>
          <w:color w:val="000000"/>
          <w:sz w:val="20"/>
          <w:szCs w:val="20"/>
        </w:rPr>
      </w:pPr>
    </w:p>
    <w:p w:rsidR="007B205B" w:rsidRPr="007B205B" w:rsidRDefault="007B205B" w:rsidP="008B5456">
      <w:pPr>
        <w:autoSpaceDE w:val="0"/>
        <w:autoSpaceDN w:val="0"/>
        <w:adjustRightInd w:val="0"/>
        <w:spacing w:after="0" w:line="240" w:lineRule="auto"/>
        <w:jc w:val="both"/>
        <w:rPr>
          <w:rFonts w:ascii="Century Gothic" w:hAnsi="Century Gothic" w:cs="Century Gothic"/>
          <w:b/>
          <w:color w:val="000000"/>
          <w:sz w:val="20"/>
          <w:szCs w:val="20"/>
        </w:rPr>
      </w:pPr>
      <w:r w:rsidRPr="007B205B">
        <w:rPr>
          <w:rFonts w:ascii="Century Gothic" w:hAnsi="Century Gothic" w:cs="Century Gothic"/>
          <w:b/>
          <w:color w:val="000000"/>
          <w:sz w:val="20"/>
          <w:szCs w:val="20"/>
        </w:rPr>
        <w:t xml:space="preserve">Engagement in clubs and Extra-curricular activities: </w:t>
      </w:r>
    </w:p>
    <w:p w:rsidR="008B5456" w:rsidRDefault="007B205B" w:rsidP="008B5456">
      <w:pPr>
        <w:spacing w:after="0"/>
        <w:jc w:val="both"/>
        <w:rPr>
          <w:rFonts w:ascii="Century Gothic" w:hAnsi="Century Gothic" w:cs="Century Gothic"/>
          <w:color w:val="000000"/>
          <w:sz w:val="20"/>
          <w:szCs w:val="20"/>
        </w:rPr>
      </w:pPr>
      <w:r w:rsidRPr="0014010F">
        <w:rPr>
          <w:rFonts w:ascii="Century Gothic" w:hAnsi="Century Gothic" w:cs="Century Gothic"/>
          <w:color w:val="000000"/>
          <w:sz w:val="20"/>
          <w:szCs w:val="20"/>
        </w:rPr>
        <w:t xml:space="preserve">All clubs and extra-curricular activities are fully inclusive and can be attended by any pupils in our school. Broadwood Primary School offers a range of clubs and extra-curricular. </w:t>
      </w:r>
    </w:p>
    <w:p w:rsidR="003E54EE" w:rsidRDefault="003E54EE" w:rsidP="008B5456">
      <w:pPr>
        <w:pStyle w:val="ListParagraph"/>
        <w:numPr>
          <w:ilvl w:val="0"/>
          <w:numId w:val="11"/>
        </w:numPr>
        <w:spacing w:after="0"/>
        <w:jc w:val="both"/>
        <w:rPr>
          <w:rFonts w:ascii="Century Gothic" w:hAnsi="Century Gothic" w:cs="Century Gothic"/>
          <w:color w:val="000000"/>
          <w:sz w:val="20"/>
          <w:szCs w:val="20"/>
        </w:rPr>
      </w:pPr>
      <w:r>
        <w:rPr>
          <w:rFonts w:ascii="Century Gothic" w:hAnsi="Century Gothic" w:cs="Century Gothic"/>
          <w:color w:val="000000"/>
          <w:sz w:val="20"/>
          <w:szCs w:val="20"/>
        </w:rPr>
        <w:t>Breakfast club</w:t>
      </w:r>
    </w:p>
    <w:p w:rsidR="008B5456" w:rsidRPr="008B5456" w:rsidRDefault="003E54EE" w:rsidP="008B5456">
      <w:pPr>
        <w:pStyle w:val="ListParagraph"/>
        <w:numPr>
          <w:ilvl w:val="0"/>
          <w:numId w:val="11"/>
        </w:numPr>
        <w:spacing w:after="0"/>
        <w:jc w:val="both"/>
        <w:rPr>
          <w:rFonts w:ascii="Century Gothic" w:hAnsi="Century Gothic" w:cs="Century Gothic"/>
          <w:color w:val="000000"/>
          <w:sz w:val="20"/>
          <w:szCs w:val="20"/>
        </w:rPr>
      </w:pPr>
      <w:r>
        <w:rPr>
          <w:rFonts w:ascii="Century Gothic" w:hAnsi="Century Gothic" w:cs="Century Gothic"/>
          <w:color w:val="000000"/>
          <w:sz w:val="20"/>
          <w:szCs w:val="20"/>
        </w:rPr>
        <w:t>Football</w:t>
      </w:r>
    </w:p>
    <w:p w:rsidR="008B5456" w:rsidRPr="008B5456" w:rsidRDefault="003E54EE" w:rsidP="008B5456">
      <w:pPr>
        <w:pStyle w:val="ListParagraph"/>
        <w:numPr>
          <w:ilvl w:val="0"/>
          <w:numId w:val="11"/>
        </w:numPr>
        <w:spacing w:after="0"/>
        <w:jc w:val="both"/>
        <w:rPr>
          <w:rFonts w:ascii="Century Gothic" w:hAnsi="Century Gothic" w:cs="Century Gothic"/>
          <w:color w:val="000000"/>
          <w:sz w:val="20"/>
          <w:szCs w:val="20"/>
        </w:rPr>
      </w:pPr>
      <w:r>
        <w:rPr>
          <w:rFonts w:ascii="Century Gothic" w:hAnsi="Century Gothic" w:cs="Century Gothic"/>
          <w:color w:val="000000"/>
          <w:sz w:val="20"/>
          <w:szCs w:val="20"/>
        </w:rPr>
        <w:t xml:space="preserve">Multi skills </w:t>
      </w:r>
    </w:p>
    <w:p w:rsidR="008B5456" w:rsidRPr="008B5456" w:rsidRDefault="008B5456" w:rsidP="008B5456">
      <w:pPr>
        <w:pStyle w:val="ListParagraph"/>
        <w:numPr>
          <w:ilvl w:val="0"/>
          <w:numId w:val="11"/>
        </w:numPr>
        <w:spacing w:after="0"/>
        <w:jc w:val="both"/>
        <w:rPr>
          <w:rFonts w:ascii="Century Gothic" w:hAnsi="Century Gothic" w:cs="Century Gothic"/>
          <w:color w:val="000000"/>
          <w:sz w:val="20"/>
          <w:szCs w:val="20"/>
        </w:rPr>
      </w:pPr>
      <w:r w:rsidRPr="008B5456">
        <w:rPr>
          <w:rFonts w:ascii="Century Gothic" w:hAnsi="Century Gothic" w:cs="Century Gothic"/>
          <w:color w:val="000000"/>
          <w:sz w:val="20"/>
          <w:szCs w:val="20"/>
        </w:rPr>
        <w:t>Art</w:t>
      </w:r>
    </w:p>
    <w:p w:rsidR="008B5456" w:rsidRDefault="008B5456" w:rsidP="008B5456">
      <w:pPr>
        <w:pStyle w:val="ListParagraph"/>
        <w:numPr>
          <w:ilvl w:val="0"/>
          <w:numId w:val="11"/>
        </w:numPr>
        <w:spacing w:after="0"/>
        <w:jc w:val="both"/>
        <w:rPr>
          <w:rFonts w:ascii="Century Gothic" w:hAnsi="Century Gothic" w:cs="Century Gothic"/>
          <w:color w:val="000000"/>
          <w:sz w:val="20"/>
          <w:szCs w:val="20"/>
        </w:rPr>
      </w:pPr>
      <w:r w:rsidRPr="008B5456">
        <w:rPr>
          <w:rFonts w:ascii="Century Gothic" w:hAnsi="Century Gothic" w:cs="Century Gothic"/>
          <w:color w:val="000000"/>
          <w:sz w:val="20"/>
          <w:szCs w:val="20"/>
        </w:rPr>
        <w:t xml:space="preserve">Reading </w:t>
      </w:r>
    </w:p>
    <w:p w:rsidR="003E54EE" w:rsidRDefault="003E54EE" w:rsidP="008B5456">
      <w:pPr>
        <w:pStyle w:val="ListParagraph"/>
        <w:numPr>
          <w:ilvl w:val="0"/>
          <w:numId w:val="11"/>
        </w:numPr>
        <w:spacing w:after="0"/>
        <w:jc w:val="both"/>
        <w:rPr>
          <w:rFonts w:ascii="Century Gothic" w:hAnsi="Century Gothic" w:cs="Century Gothic"/>
          <w:color w:val="000000"/>
          <w:sz w:val="20"/>
          <w:szCs w:val="20"/>
        </w:rPr>
      </w:pPr>
      <w:r>
        <w:rPr>
          <w:rFonts w:ascii="Century Gothic" w:hAnsi="Century Gothic" w:cs="Century Gothic"/>
          <w:color w:val="000000"/>
          <w:sz w:val="20"/>
          <w:szCs w:val="20"/>
        </w:rPr>
        <w:t>Cooking</w:t>
      </w:r>
    </w:p>
    <w:p w:rsidR="003E54EE" w:rsidRDefault="003E54EE" w:rsidP="008B5456">
      <w:pPr>
        <w:pStyle w:val="ListParagraph"/>
        <w:numPr>
          <w:ilvl w:val="0"/>
          <w:numId w:val="11"/>
        </w:numPr>
        <w:spacing w:after="0"/>
        <w:jc w:val="both"/>
        <w:rPr>
          <w:rFonts w:ascii="Century Gothic" w:hAnsi="Century Gothic" w:cs="Century Gothic"/>
          <w:color w:val="000000"/>
          <w:sz w:val="20"/>
          <w:szCs w:val="20"/>
        </w:rPr>
      </w:pPr>
      <w:r>
        <w:rPr>
          <w:rFonts w:ascii="Century Gothic" w:hAnsi="Century Gothic" w:cs="Century Gothic"/>
          <w:color w:val="000000"/>
          <w:sz w:val="20"/>
          <w:szCs w:val="20"/>
        </w:rPr>
        <w:t>Gardening</w:t>
      </w:r>
    </w:p>
    <w:p w:rsidR="00931521" w:rsidRDefault="00931521" w:rsidP="008B5456">
      <w:pPr>
        <w:pStyle w:val="ListParagraph"/>
        <w:numPr>
          <w:ilvl w:val="0"/>
          <w:numId w:val="11"/>
        </w:numPr>
        <w:spacing w:after="0"/>
        <w:jc w:val="both"/>
        <w:rPr>
          <w:rFonts w:ascii="Century Gothic" w:hAnsi="Century Gothic" w:cs="Century Gothic"/>
          <w:color w:val="000000"/>
          <w:sz w:val="20"/>
          <w:szCs w:val="20"/>
        </w:rPr>
      </w:pPr>
      <w:r>
        <w:rPr>
          <w:rFonts w:ascii="Century Gothic" w:hAnsi="Century Gothic" w:cs="Century Gothic"/>
          <w:color w:val="000000"/>
          <w:sz w:val="20"/>
          <w:szCs w:val="20"/>
        </w:rPr>
        <w:t xml:space="preserve">Science club </w:t>
      </w:r>
    </w:p>
    <w:p w:rsidR="009F304C" w:rsidRDefault="009F304C" w:rsidP="008B5456">
      <w:pPr>
        <w:pStyle w:val="ListParagraph"/>
        <w:numPr>
          <w:ilvl w:val="0"/>
          <w:numId w:val="11"/>
        </w:numPr>
        <w:spacing w:after="0"/>
        <w:jc w:val="both"/>
        <w:rPr>
          <w:rFonts w:ascii="Century Gothic" w:hAnsi="Century Gothic" w:cs="Century Gothic"/>
          <w:color w:val="000000"/>
          <w:sz w:val="20"/>
          <w:szCs w:val="20"/>
        </w:rPr>
      </w:pPr>
      <w:r>
        <w:rPr>
          <w:rFonts w:ascii="Century Gothic" w:hAnsi="Century Gothic" w:cs="Century Gothic"/>
          <w:color w:val="000000"/>
          <w:sz w:val="20"/>
          <w:szCs w:val="20"/>
        </w:rPr>
        <w:t>Theatre club</w:t>
      </w:r>
    </w:p>
    <w:p w:rsidR="009A7F32" w:rsidRDefault="009A7F32" w:rsidP="008B5456">
      <w:pPr>
        <w:pStyle w:val="ListParagraph"/>
        <w:numPr>
          <w:ilvl w:val="0"/>
          <w:numId w:val="11"/>
        </w:numPr>
        <w:spacing w:after="0"/>
        <w:jc w:val="both"/>
        <w:rPr>
          <w:rFonts w:ascii="Century Gothic" w:hAnsi="Century Gothic" w:cs="Century Gothic"/>
          <w:color w:val="000000"/>
          <w:sz w:val="20"/>
          <w:szCs w:val="20"/>
        </w:rPr>
      </w:pPr>
      <w:r>
        <w:rPr>
          <w:rFonts w:ascii="Century Gothic" w:hAnsi="Century Gothic" w:cs="Century Gothic"/>
          <w:color w:val="000000"/>
          <w:sz w:val="20"/>
          <w:szCs w:val="20"/>
        </w:rPr>
        <w:t>OPAL</w:t>
      </w:r>
    </w:p>
    <w:p w:rsidR="00B84395" w:rsidRDefault="00B84395" w:rsidP="008B5456">
      <w:pPr>
        <w:pStyle w:val="ListParagraph"/>
        <w:numPr>
          <w:ilvl w:val="0"/>
          <w:numId w:val="11"/>
        </w:numPr>
        <w:spacing w:after="0"/>
        <w:jc w:val="both"/>
        <w:rPr>
          <w:rFonts w:ascii="Century Gothic" w:hAnsi="Century Gothic" w:cs="Century Gothic"/>
          <w:color w:val="000000"/>
          <w:sz w:val="20"/>
          <w:szCs w:val="20"/>
        </w:rPr>
      </w:pPr>
      <w:r>
        <w:rPr>
          <w:rFonts w:ascii="Century Gothic" w:hAnsi="Century Gothic" w:cs="Century Gothic"/>
          <w:color w:val="000000"/>
          <w:sz w:val="20"/>
          <w:szCs w:val="20"/>
        </w:rPr>
        <w:t>Best Summer Ever during the school holidays</w:t>
      </w:r>
    </w:p>
    <w:p w:rsidR="008B5456" w:rsidRDefault="008B5456" w:rsidP="008B5456">
      <w:pPr>
        <w:spacing w:after="0"/>
        <w:jc w:val="both"/>
        <w:rPr>
          <w:rFonts w:ascii="Century Gothic" w:hAnsi="Century Gothic" w:cs="Century Gothic"/>
          <w:color w:val="000000"/>
          <w:sz w:val="20"/>
          <w:szCs w:val="20"/>
        </w:rPr>
      </w:pPr>
    </w:p>
    <w:p w:rsidR="008B5456" w:rsidRPr="008F2A1B" w:rsidRDefault="008B5456" w:rsidP="008B5456">
      <w:pPr>
        <w:spacing w:after="0"/>
        <w:jc w:val="both"/>
        <w:rPr>
          <w:rFonts w:ascii="Century Gothic" w:hAnsi="Century Gothic" w:cs="Century Gothic"/>
          <w:b/>
          <w:color w:val="000000"/>
          <w:sz w:val="20"/>
          <w:szCs w:val="20"/>
        </w:rPr>
      </w:pPr>
      <w:r w:rsidRPr="008F2A1B">
        <w:rPr>
          <w:rFonts w:ascii="Century Gothic" w:hAnsi="Century Gothic" w:cs="Century Gothic"/>
          <w:b/>
          <w:color w:val="000000"/>
          <w:sz w:val="20"/>
          <w:szCs w:val="20"/>
        </w:rPr>
        <w:t>On-going steps for 202</w:t>
      </w:r>
      <w:r w:rsidR="009F369A">
        <w:rPr>
          <w:rFonts w:ascii="Century Gothic" w:hAnsi="Century Gothic" w:cs="Century Gothic"/>
          <w:b/>
          <w:color w:val="000000"/>
          <w:sz w:val="20"/>
          <w:szCs w:val="20"/>
        </w:rPr>
        <w:t>5-26</w:t>
      </w:r>
    </w:p>
    <w:p w:rsidR="009F304C" w:rsidRDefault="009F304C" w:rsidP="008F2A1B">
      <w:pPr>
        <w:pStyle w:val="ListParagraph"/>
        <w:numPr>
          <w:ilvl w:val="0"/>
          <w:numId w:val="15"/>
        </w:numPr>
        <w:spacing w:after="0"/>
        <w:jc w:val="both"/>
        <w:rPr>
          <w:rFonts w:ascii="Century Gothic" w:hAnsi="Century Gothic" w:cs="Century Gothic"/>
          <w:color w:val="000000"/>
          <w:sz w:val="20"/>
          <w:szCs w:val="20"/>
        </w:rPr>
      </w:pPr>
      <w:r>
        <w:rPr>
          <w:rFonts w:ascii="Century Gothic" w:hAnsi="Century Gothic" w:cs="Century Gothic"/>
          <w:color w:val="000000"/>
          <w:sz w:val="20"/>
          <w:szCs w:val="20"/>
        </w:rPr>
        <w:t>To organise two residential visits in the UK for Year 4 and Year 5</w:t>
      </w:r>
    </w:p>
    <w:p w:rsidR="009F304C" w:rsidRDefault="009F304C" w:rsidP="008F2A1B">
      <w:pPr>
        <w:pStyle w:val="ListParagraph"/>
        <w:numPr>
          <w:ilvl w:val="0"/>
          <w:numId w:val="15"/>
        </w:numPr>
        <w:spacing w:after="0"/>
        <w:jc w:val="both"/>
        <w:rPr>
          <w:rFonts w:ascii="Century Gothic" w:hAnsi="Century Gothic" w:cs="Century Gothic"/>
          <w:color w:val="000000"/>
          <w:sz w:val="20"/>
          <w:szCs w:val="20"/>
        </w:rPr>
      </w:pPr>
      <w:r>
        <w:rPr>
          <w:rFonts w:ascii="Century Gothic" w:hAnsi="Century Gothic" w:cs="Century Gothic"/>
          <w:color w:val="000000"/>
          <w:sz w:val="20"/>
          <w:szCs w:val="20"/>
        </w:rPr>
        <w:t xml:space="preserve">Year 6 pupils to visit Barcelona </w:t>
      </w:r>
    </w:p>
    <w:p w:rsidR="008B5456" w:rsidRPr="008F2A1B" w:rsidRDefault="008B5456" w:rsidP="008F2A1B">
      <w:pPr>
        <w:pStyle w:val="ListParagraph"/>
        <w:numPr>
          <w:ilvl w:val="0"/>
          <w:numId w:val="15"/>
        </w:numPr>
        <w:spacing w:after="0"/>
        <w:jc w:val="both"/>
        <w:rPr>
          <w:rFonts w:ascii="Century Gothic" w:hAnsi="Century Gothic" w:cs="Century Gothic"/>
          <w:color w:val="000000"/>
          <w:sz w:val="20"/>
          <w:szCs w:val="20"/>
        </w:rPr>
      </w:pPr>
      <w:r w:rsidRPr="008F2A1B">
        <w:rPr>
          <w:rFonts w:ascii="Century Gothic" w:hAnsi="Century Gothic" w:cs="Century Gothic"/>
          <w:color w:val="000000"/>
          <w:sz w:val="20"/>
          <w:szCs w:val="20"/>
        </w:rPr>
        <w:t xml:space="preserve">Closely monitor how many SEND pupils </w:t>
      </w:r>
      <w:r w:rsidR="005339AB" w:rsidRPr="008F2A1B">
        <w:rPr>
          <w:rFonts w:ascii="Century Gothic" w:hAnsi="Century Gothic" w:cs="Century Gothic"/>
          <w:color w:val="000000"/>
          <w:sz w:val="20"/>
          <w:szCs w:val="20"/>
        </w:rPr>
        <w:t>attend clubs and act accordingly</w:t>
      </w:r>
    </w:p>
    <w:p w:rsidR="004529D7" w:rsidRDefault="004529D7" w:rsidP="005570C2">
      <w:pPr>
        <w:autoSpaceDE w:val="0"/>
        <w:autoSpaceDN w:val="0"/>
        <w:adjustRightInd w:val="0"/>
        <w:spacing w:after="0" w:line="240" w:lineRule="auto"/>
        <w:jc w:val="both"/>
        <w:rPr>
          <w:rFonts w:ascii="Century Gothic" w:hAnsi="Century Gothic" w:cs="Century Gothic"/>
          <w:b/>
          <w:bCs/>
          <w:color w:val="000000"/>
          <w:sz w:val="20"/>
          <w:szCs w:val="20"/>
        </w:rPr>
      </w:pPr>
    </w:p>
    <w:p w:rsidR="004529D7" w:rsidRDefault="004529D7" w:rsidP="005570C2">
      <w:pPr>
        <w:autoSpaceDE w:val="0"/>
        <w:autoSpaceDN w:val="0"/>
        <w:adjustRightInd w:val="0"/>
        <w:spacing w:after="0" w:line="240" w:lineRule="auto"/>
        <w:jc w:val="both"/>
        <w:rPr>
          <w:rFonts w:ascii="Century Gothic" w:hAnsi="Century Gothic" w:cs="Century Gothic"/>
          <w:b/>
          <w:bCs/>
          <w:color w:val="000000"/>
          <w:sz w:val="20"/>
          <w:szCs w:val="20"/>
        </w:rPr>
      </w:pPr>
    </w:p>
    <w:p w:rsidR="008F2A1B" w:rsidRDefault="008F2A1B" w:rsidP="005570C2">
      <w:pPr>
        <w:autoSpaceDE w:val="0"/>
        <w:autoSpaceDN w:val="0"/>
        <w:adjustRightInd w:val="0"/>
        <w:spacing w:after="0" w:line="240" w:lineRule="auto"/>
        <w:jc w:val="both"/>
        <w:rPr>
          <w:rFonts w:ascii="Century Gothic" w:hAnsi="Century Gothic" w:cs="Century Gothic"/>
          <w:b/>
          <w:bCs/>
          <w:color w:val="000000"/>
          <w:sz w:val="20"/>
          <w:szCs w:val="20"/>
        </w:rPr>
      </w:pPr>
    </w:p>
    <w:p w:rsidR="0014529D" w:rsidRDefault="0014529D" w:rsidP="005570C2">
      <w:pPr>
        <w:autoSpaceDE w:val="0"/>
        <w:autoSpaceDN w:val="0"/>
        <w:adjustRightInd w:val="0"/>
        <w:spacing w:after="0" w:line="240" w:lineRule="auto"/>
        <w:jc w:val="both"/>
        <w:rPr>
          <w:rFonts w:ascii="Century Gothic" w:hAnsi="Century Gothic" w:cs="Century Gothic"/>
          <w:b/>
          <w:bCs/>
          <w:color w:val="000000"/>
          <w:sz w:val="20"/>
          <w:szCs w:val="20"/>
        </w:rPr>
      </w:pPr>
      <w:r w:rsidRPr="0014529D">
        <w:rPr>
          <w:rFonts w:ascii="Century Gothic" w:hAnsi="Century Gothic" w:cs="Century Gothic"/>
          <w:b/>
          <w:bCs/>
          <w:color w:val="000000"/>
          <w:sz w:val="20"/>
          <w:szCs w:val="20"/>
        </w:rPr>
        <w:t xml:space="preserve">Staff training and Expertise </w:t>
      </w:r>
    </w:p>
    <w:p w:rsidR="004529D7" w:rsidRPr="0014529D" w:rsidRDefault="004529D7" w:rsidP="005570C2">
      <w:pPr>
        <w:autoSpaceDE w:val="0"/>
        <w:autoSpaceDN w:val="0"/>
        <w:adjustRightInd w:val="0"/>
        <w:spacing w:after="0" w:line="240" w:lineRule="auto"/>
        <w:jc w:val="both"/>
        <w:rPr>
          <w:rFonts w:ascii="Century Gothic" w:hAnsi="Century Gothic" w:cs="Century Gothic"/>
          <w:color w:val="000000"/>
          <w:sz w:val="20"/>
          <w:szCs w:val="20"/>
        </w:rPr>
      </w:pPr>
    </w:p>
    <w:p w:rsidR="0014529D" w:rsidRPr="00C94F84" w:rsidRDefault="0014529D" w:rsidP="005570C2">
      <w:pPr>
        <w:pStyle w:val="ListParagraph"/>
        <w:numPr>
          <w:ilvl w:val="0"/>
          <w:numId w:val="2"/>
        </w:numPr>
        <w:jc w:val="both"/>
        <w:rPr>
          <w:rFonts w:ascii="Century Gothic" w:hAnsi="Century Gothic" w:cs="Century Gothic"/>
          <w:color w:val="000000"/>
          <w:sz w:val="20"/>
          <w:szCs w:val="20"/>
        </w:rPr>
      </w:pPr>
      <w:r w:rsidRPr="0014010F">
        <w:rPr>
          <w:rFonts w:ascii="Century Gothic" w:hAnsi="Century Gothic" w:cs="Century Gothic"/>
          <w:color w:val="000000"/>
          <w:sz w:val="20"/>
          <w:szCs w:val="20"/>
        </w:rPr>
        <w:t>Safeguarding refresher</w:t>
      </w:r>
      <w:r w:rsidR="005339AB">
        <w:rPr>
          <w:rFonts w:ascii="Century Gothic" w:hAnsi="Century Gothic" w:cs="Century Gothic"/>
          <w:color w:val="000000"/>
          <w:sz w:val="20"/>
          <w:szCs w:val="20"/>
        </w:rPr>
        <w:t xml:space="preserve"> – </w:t>
      </w:r>
      <w:r w:rsidR="00B36F42">
        <w:rPr>
          <w:rFonts w:ascii="Century Gothic" w:hAnsi="Century Gothic" w:cs="Century Gothic"/>
          <w:color w:val="000000"/>
          <w:sz w:val="20"/>
          <w:szCs w:val="20"/>
        </w:rPr>
        <w:t>online safety</w:t>
      </w:r>
    </w:p>
    <w:p w:rsidR="0014529D" w:rsidRPr="000E6863" w:rsidRDefault="0014529D" w:rsidP="005570C2">
      <w:pPr>
        <w:pStyle w:val="ListParagraph"/>
        <w:numPr>
          <w:ilvl w:val="0"/>
          <w:numId w:val="2"/>
        </w:numPr>
        <w:jc w:val="both"/>
        <w:rPr>
          <w:rFonts w:ascii="Century Gothic" w:hAnsi="Century Gothic" w:cs="Century Gothic"/>
          <w:color w:val="000000"/>
          <w:sz w:val="20"/>
          <w:szCs w:val="20"/>
        </w:rPr>
      </w:pPr>
      <w:r w:rsidRPr="0014010F">
        <w:rPr>
          <w:rFonts w:ascii="Century Gothic" w:hAnsi="Century Gothic"/>
          <w:sz w:val="20"/>
          <w:szCs w:val="20"/>
        </w:rPr>
        <w:t>The SENCO attended SENCO network meetings and the SEN conference. This has provided updated information and ways to improve SEN practice in the school as well as making an informed decision for the support Broadwood needed to buy into (SEN consultants, Educational Psychologist and SENTASS support).</w:t>
      </w:r>
    </w:p>
    <w:p w:rsidR="000E6863" w:rsidRPr="00D16697" w:rsidRDefault="000E6863" w:rsidP="005570C2">
      <w:pPr>
        <w:pStyle w:val="ListParagraph"/>
        <w:numPr>
          <w:ilvl w:val="0"/>
          <w:numId w:val="2"/>
        </w:numPr>
        <w:jc w:val="both"/>
        <w:rPr>
          <w:rFonts w:ascii="Century Gothic" w:hAnsi="Century Gothic" w:cs="Century Gothic"/>
          <w:color w:val="000000"/>
          <w:sz w:val="20"/>
          <w:szCs w:val="20"/>
        </w:rPr>
      </w:pPr>
      <w:r>
        <w:rPr>
          <w:rFonts w:ascii="Century Gothic" w:hAnsi="Century Gothic"/>
          <w:sz w:val="20"/>
          <w:szCs w:val="20"/>
        </w:rPr>
        <w:t>SENCO trust networks – working with</w:t>
      </w:r>
      <w:r w:rsidR="00D16697">
        <w:rPr>
          <w:rFonts w:ascii="Century Gothic" w:hAnsi="Century Gothic"/>
          <w:sz w:val="20"/>
          <w:szCs w:val="20"/>
        </w:rPr>
        <w:t xml:space="preserve"> schools within the trust</w:t>
      </w:r>
      <w:r>
        <w:rPr>
          <w:rFonts w:ascii="Century Gothic" w:hAnsi="Century Gothic"/>
          <w:sz w:val="20"/>
          <w:szCs w:val="20"/>
        </w:rPr>
        <w:t xml:space="preserve"> </w:t>
      </w:r>
    </w:p>
    <w:p w:rsidR="00D16697" w:rsidRDefault="009F304C" w:rsidP="005570C2">
      <w:pPr>
        <w:pStyle w:val="ListParagraph"/>
        <w:numPr>
          <w:ilvl w:val="0"/>
          <w:numId w:val="2"/>
        </w:numPr>
        <w:jc w:val="both"/>
        <w:rPr>
          <w:rFonts w:ascii="Century Gothic" w:hAnsi="Century Gothic" w:cs="Century Gothic"/>
          <w:color w:val="000000"/>
          <w:sz w:val="20"/>
          <w:szCs w:val="20"/>
        </w:rPr>
      </w:pPr>
      <w:r>
        <w:rPr>
          <w:rFonts w:ascii="Century Gothic" w:hAnsi="Century Gothic" w:cs="Century Gothic"/>
          <w:color w:val="000000"/>
          <w:sz w:val="20"/>
          <w:szCs w:val="20"/>
        </w:rPr>
        <w:t>Whole school involvement with Voice 21 and all staff attended relevant training</w:t>
      </w:r>
    </w:p>
    <w:p w:rsidR="00B36F42" w:rsidRDefault="009F304C" w:rsidP="005570C2">
      <w:pPr>
        <w:pStyle w:val="ListParagraph"/>
        <w:numPr>
          <w:ilvl w:val="0"/>
          <w:numId w:val="2"/>
        </w:numPr>
        <w:jc w:val="both"/>
        <w:rPr>
          <w:rFonts w:ascii="Century Gothic" w:hAnsi="Century Gothic" w:cs="Century Gothic"/>
          <w:color w:val="000000"/>
          <w:sz w:val="20"/>
          <w:szCs w:val="20"/>
        </w:rPr>
      </w:pPr>
      <w:r>
        <w:rPr>
          <w:rFonts w:ascii="Century Gothic" w:hAnsi="Century Gothic" w:cs="Century Gothic"/>
          <w:color w:val="000000"/>
          <w:sz w:val="20"/>
          <w:szCs w:val="20"/>
        </w:rPr>
        <w:t xml:space="preserve">Two staff members attended specific learning difficulties training </w:t>
      </w:r>
    </w:p>
    <w:p w:rsidR="009F304C" w:rsidRDefault="009F304C" w:rsidP="009F304C">
      <w:pPr>
        <w:pStyle w:val="ListParagraph"/>
        <w:numPr>
          <w:ilvl w:val="0"/>
          <w:numId w:val="2"/>
        </w:numPr>
        <w:jc w:val="both"/>
        <w:rPr>
          <w:rFonts w:ascii="Century Gothic" w:hAnsi="Century Gothic" w:cs="Century Gothic"/>
          <w:color w:val="000000"/>
          <w:sz w:val="20"/>
          <w:szCs w:val="20"/>
        </w:rPr>
      </w:pPr>
      <w:r>
        <w:rPr>
          <w:rFonts w:ascii="Century Gothic" w:hAnsi="Century Gothic" w:cs="Century Gothic"/>
          <w:color w:val="000000"/>
          <w:sz w:val="20"/>
          <w:szCs w:val="20"/>
        </w:rPr>
        <w:t>Phonological awareness training</w:t>
      </w:r>
    </w:p>
    <w:p w:rsidR="009F304C" w:rsidRDefault="009F304C" w:rsidP="009F304C">
      <w:pPr>
        <w:pStyle w:val="ListParagraph"/>
        <w:numPr>
          <w:ilvl w:val="0"/>
          <w:numId w:val="2"/>
        </w:numPr>
        <w:jc w:val="both"/>
        <w:rPr>
          <w:rFonts w:ascii="Century Gothic" w:hAnsi="Century Gothic" w:cs="Century Gothic"/>
          <w:color w:val="000000"/>
          <w:sz w:val="20"/>
          <w:szCs w:val="20"/>
        </w:rPr>
      </w:pPr>
      <w:r>
        <w:rPr>
          <w:rFonts w:ascii="Century Gothic" w:hAnsi="Century Gothic" w:cs="Century Gothic"/>
          <w:color w:val="000000"/>
          <w:sz w:val="20"/>
          <w:szCs w:val="20"/>
        </w:rPr>
        <w:t>Colourful semantics whole school training</w:t>
      </w:r>
    </w:p>
    <w:p w:rsidR="009F304C" w:rsidRPr="009F304C" w:rsidRDefault="009F304C" w:rsidP="009F304C">
      <w:pPr>
        <w:pStyle w:val="ListParagraph"/>
        <w:numPr>
          <w:ilvl w:val="0"/>
          <w:numId w:val="2"/>
        </w:numPr>
        <w:jc w:val="both"/>
        <w:rPr>
          <w:rFonts w:ascii="Century Gothic" w:hAnsi="Century Gothic" w:cs="Century Gothic"/>
          <w:color w:val="000000"/>
          <w:sz w:val="20"/>
          <w:szCs w:val="20"/>
        </w:rPr>
      </w:pPr>
      <w:r>
        <w:rPr>
          <w:rFonts w:ascii="Century Gothic" w:hAnsi="Century Gothic" w:cs="Century Gothic"/>
          <w:color w:val="000000"/>
          <w:sz w:val="20"/>
          <w:szCs w:val="20"/>
        </w:rPr>
        <w:t>MELVA training for Mental health lead</w:t>
      </w:r>
    </w:p>
    <w:p w:rsidR="003E54EE" w:rsidRDefault="003E54EE" w:rsidP="005570C2">
      <w:pPr>
        <w:pStyle w:val="ListParagraph"/>
        <w:numPr>
          <w:ilvl w:val="0"/>
          <w:numId w:val="2"/>
        </w:numPr>
        <w:jc w:val="both"/>
        <w:rPr>
          <w:rFonts w:ascii="Century Gothic" w:hAnsi="Century Gothic" w:cs="Century Gothic"/>
          <w:color w:val="000000"/>
          <w:sz w:val="20"/>
          <w:szCs w:val="20"/>
        </w:rPr>
      </w:pPr>
      <w:r>
        <w:rPr>
          <w:rFonts w:ascii="Century Gothic" w:hAnsi="Century Gothic" w:cs="Century Gothic"/>
          <w:color w:val="000000"/>
          <w:sz w:val="20"/>
          <w:szCs w:val="20"/>
        </w:rPr>
        <w:t>Broadwood achieved the ‘School of Sanctuary award’ and the ‘IQM’ which reflects the inclusive practise at B</w:t>
      </w:r>
      <w:r w:rsidR="007D38E9">
        <w:rPr>
          <w:rFonts w:ascii="Century Gothic" w:hAnsi="Century Gothic" w:cs="Century Gothic"/>
          <w:color w:val="000000"/>
          <w:sz w:val="20"/>
          <w:szCs w:val="20"/>
        </w:rPr>
        <w:t xml:space="preserve">roadwood </w:t>
      </w:r>
    </w:p>
    <w:p w:rsidR="007D38E9" w:rsidRPr="007D38E9" w:rsidRDefault="007D38E9" w:rsidP="007D38E9">
      <w:pPr>
        <w:pStyle w:val="ListParagraph"/>
        <w:numPr>
          <w:ilvl w:val="0"/>
          <w:numId w:val="2"/>
        </w:numPr>
        <w:jc w:val="both"/>
        <w:rPr>
          <w:rFonts w:ascii="Century Gothic" w:hAnsi="Century Gothic" w:cs="Century Gothic"/>
          <w:color w:val="000000"/>
          <w:sz w:val="20"/>
          <w:szCs w:val="20"/>
        </w:rPr>
      </w:pPr>
      <w:r w:rsidRPr="007D38E9">
        <w:rPr>
          <w:rFonts w:ascii="Century Gothic" w:hAnsi="Century Gothic"/>
          <w:sz w:val="20"/>
          <w:szCs w:val="20"/>
        </w:rPr>
        <w:t xml:space="preserve">SENCO met with our SIP to discuss our SEN procedures and practise. </w:t>
      </w:r>
    </w:p>
    <w:p w:rsidR="007D38E9" w:rsidRPr="007D38E9" w:rsidRDefault="007D38E9" w:rsidP="007D38E9">
      <w:pPr>
        <w:pStyle w:val="ListParagraph"/>
        <w:numPr>
          <w:ilvl w:val="0"/>
          <w:numId w:val="2"/>
        </w:numPr>
        <w:jc w:val="both"/>
        <w:rPr>
          <w:rFonts w:ascii="Century Gothic" w:hAnsi="Century Gothic" w:cs="Century Gothic"/>
          <w:color w:val="000000"/>
          <w:sz w:val="20"/>
          <w:szCs w:val="20"/>
        </w:rPr>
      </w:pPr>
      <w:r w:rsidRPr="007D38E9">
        <w:rPr>
          <w:rFonts w:ascii="Century Gothic" w:hAnsi="Century Gothic"/>
          <w:sz w:val="20"/>
          <w:szCs w:val="20"/>
        </w:rPr>
        <w:t xml:space="preserve">SENCO had two visits with SEN Local Advisors to look at triangulation between provision maps, targets and books. Also met with pupils from KS1 and KS2 to discuss their experiences of SEN at </w:t>
      </w:r>
      <w:r>
        <w:rPr>
          <w:rFonts w:ascii="Century Gothic" w:hAnsi="Century Gothic"/>
          <w:sz w:val="20"/>
          <w:szCs w:val="20"/>
        </w:rPr>
        <w:t>Broadwood</w:t>
      </w:r>
      <w:r w:rsidRPr="007D38E9">
        <w:rPr>
          <w:rFonts w:ascii="Century Gothic" w:hAnsi="Century Gothic"/>
          <w:sz w:val="20"/>
          <w:szCs w:val="20"/>
        </w:rPr>
        <w:t xml:space="preserve">.  </w:t>
      </w:r>
    </w:p>
    <w:p w:rsidR="007D38E9" w:rsidRPr="00DD33C7" w:rsidRDefault="007D38E9" w:rsidP="007D38E9">
      <w:pPr>
        <w:pStyle w:val="ListParagraph"/>
        <w:numPr>
          <w:ilvl w:val="0"/>
          <w:numId w:val="2"/>
        </w:numPr>
        <w:jc w:val="both"/>
        <w:rPr>
          <w:rFonts w:ascii="Century Gothic" w:hAnsi="Century Gothic" w:cs="Century Gothic"/>
          <w:color w:val="000000"/>
          <w:sz w:val="20"/>
          <w:szCs w:val="20"/>
        </w:rPr>
      </w:pPr>
      <w:r w:rsidRPr="007D38E9">
        <w:rPr>
          <w:rFonts w:ascii="Century Gothic" w:hAnsi="Century Gothic"/>
          <w:sz w:val="20"/>
          <w:szCs w:val="20"/>
        </w:rPr>
        <w:t>Staff are updated with SEN information on a regular basis (at least termly) in staff meeting times</w:t>
      </w:r>
    </w:p>
    <w:p w:rsidR="00DD33C7" w:rsidRDefault="00DD33C7" w:rsidP="007D38E9">
      <w:pPr>
        <w:pStyle w:val="ListParagraph"/>
        <w:numPr>
          <w:ilvl w:val="0"/>
          <w:numId w:val="2"/>
        </w:numPr>
        <w:jc w:val="both"/>
        <w:rPr>
          <w:rFonts w:ascii="Century Gothic" w:hAnsi="Century Gothic" w:cs="Century Gothic"/>
          <w:color w:val="000000"/>
          <w:sz w:val="20"/>
          <w:szCs w:val="20"/>
        </w:rPr>
      </w:pPr>
      <w:r>
        <w:rPr>
          <w:rFonts w:ascii="Century Gothic" w:hAnsi="Century Gothic" w:cs="Century Gothic"/>
          <w:color w:val="000000"/>
          <w:sz w:val="20"/>
          <w:szCs w:val="20"/>
        </w:rPr>
        <w:t xml:space="preserve">SENDCo is a qualified children’s Mental Health Frist Aider </w:t>
      </w:r>
    </w:p>
    <w:p w:rsidR="009F304C" w:rsidRDefault="009F304C" w:rsidP="007D38E9">
      <w:pPr>
        <w:pStyle w:val="ListParagraph"/>
        <w:numPr>
          <w:ilvl w:val="0"/>
          <w:numId w:val="2"/>
        </w:numPr>
        <w:jc w:val="both"/>
        <w:rPr>
          <w:rFonts w:ascii="Century Gothic" w:hAnsi="Century Gothic" w:cs="Century Gothic"/>
          <w:color w:val="000000"/>
          <w:sz w:val="20"/>
          <w:szCs w:val="20"/>
        </w:rPr>
      </w:pPr>
      <w:r>
        <w:rPr>
          <w:rFonts w:ascii="Century Gothic" w:hAnsi="Century Gothic" w:cs="Century Gothic"/>
          <w:color w:val="000000"/>
          <w:sz w:val="20"/>
          <w:szCs w:val="20"/>
        </w:rPr>
        <w:t>School buy into Educational Psychology and Occupational therapy</w:t>
      </w:r>
    </w:p>
    <w:p w:rsidR="009F304C" w:rsidRDefault="009F304C" w:rsidP="007D38E9">
      <w:pPr>
        <w:pStyle w:val="ListParagraph"/>
        <w:numPr>
          <w:ilvl w:val="0"/>
          <w:numId w:val="2"/>
        </w:numPr>
        <w:jc w:val="both"/>
        <w:rPr>
          <w:rFonts w:ascii="Century Gothic" w:hAnsi="Century Gothic" w:cs="Century Gothic"/>
          <w:color w:val="000000"/>
          <w:sz w:val="20"/>
          <w:szCs w:val="20"/>
        </w:rPr>
      </w:pPr>
      <w:r>
        <w:rPr>
          <w:rFonts w:ascii="Century Gothic" w:hAnsi="Century Gothic" w:cs="Century Gothic"/>
          <w:color w:val="000000"/>
          <w:sz w:val="20"/>
          <w:szCs w:val="20"/>
        </w:rPr>
        <w:t>SENDOS support staff with children from Early Years to Year 6</w:t>
      </w:r>
    </w:p>
    <w:p w:rsidR="009F304C" w:rsidRDefault="009F304C" w:rsidP="007D38E9">
      <w:pPr>
        <w:pStyle w:val="ListParagraph"/>
        <w:numPr>
          <w:ilvl w:val="0"/>
          <w:numId w:val="2"/>
        </w:numPr>
        <w:jc w:val="both"/>
        <w:rPr>
          <w:rFonts w:ascii="Century Gothic" w:hAnsi="Century Gothic" w:cs="Century Gothic"/>
          <w:color w:val="000000"/>
          <w:sz w:val="20"/>
          <w:szCs w:val="20"/>
        </w:rPr>
      </w:pPr>
      <w:r>
        <w:rPr>
          <w:rFonts w:ascii="Century Gothic" w:hAnsi="Century Gothic" w:cs="Century Gothic"/>
          <w:color w:val="000000"/>
          <w:sz w:val="20"/>
          <w:szCs w:val="20"/>
        </w:rPr>
        <w:t xml:space="preserve">Key stage One staff attended emotional regulation training </w:t>
      </w:r>
    </w:p>
    <w:p w:rsidR="00B84395" w:rsidRDefault="00B84395" w:rsidP="007D38E9">
      <w:pPr>
        <w:pStyle w:val="ListParagraph"/>
        <w:numPr>
          <w:ilvl w:val="0"/>
          <w:numId w:val="2"/>
        </w:numPr>
        <w:jc w:val="both"/>
        <w:rPr>
          <w:rFonts w:ascii="Century Gothic" w:hAnsi="Century Gothic" w:cs="Century Gothic"/>
          <w:color w:val="000000"/>
          <w:sz w:val="20"/>
          <w:szCs w:val="20"/>
        </w:rPr>
      </w:pPr>
      <w:r>
        <w:rPr>
          <w:rFonts w:ascii="Century Gothic" w:hAnsi="Century Gothic" w:cs="Century Gothic"/>
          <w:color w:val="000000"/>
          <w:sz w:val="20"/>
          <w:szCs w:val="20"/>
        </w:rPr>
        <w:t>EBSNA training attended by the Head Teacher</w:t>
      </w:r>
    </w:p>
    <w:p w:rsidR="00B84395" w:rsidRPr="007D38E9" w:rsidRDefault="00B84395" w:rsidP="007D38E9">
      <w:pPr>
        <w:pStyle w:val="ListParagraph"/>
        <w:numPr>
          <w:ilvl w:val="0"/>
          <w:numId w:val="2"/>
        </w:numPr>
        <w:jc w:val="both"/>
        <w:rPr>
          <w:rFonts w:ascii="Century Gothic" w:hAnsi="Century Gothic" w:cs="Century Gothic"/>
          <w:color w:val="000000"/>
          <w:sz w:val="20"/>
          <w:szCs w:val="20"/>
        </w:rPr>
      </w:pPr>
      <w:r>
        <w:rPr>
          <w:rFonts w:ascii="Century Gothic" w:hAnsi="Century Gothic" w:cs="Century Gothic"/>
          <w:color w:val="000000"/>
          <w:sz w:val="20"/>
          <w:szCs w:val="20"/>
        </w:rPr>
        <w:t xml:space="preserve">Parent Support worker attended all local networks and Attendance conference </w:t>
      </w:r>
    </w:p>
    <w:p w:rsidR="0014529D" w:rsidRPr="00A60327" w:rsidRDefault="005339AB" w:rsidP="005570C2">
      <w:pPr>
        <w:jc w:val="both"/>
        <w:rPr>
          <w:rFonts w:ascii="Century Gothic" w:hAnsi="Century Gothic" w:cs="Century Gothic"/>
          <w:b/>
          <w:color w:val="000000"/>
          <w:sz w:val="20"/>
          <w:szCs w:val="20"/>
        </w:rPr>
      </w:pPr>
      <w:r>
        <w:rPr>
          <w:rFonts w:ascii="Century Gothic" w:hAnsi="Century Gothic" w:cs="Century Gothic"/>
          <w:b/>
          <w:color w:val="000000"/>
          <w:sz w:val="20"/>
          <w:szCs w:val="20"/>
        </w:rPr>
        <w:t>On-going steps for 202</w:t>
      </w:r>
      <w:r w:rsidR="009F369A">
        <w:rPr>
          <w:rFonts w:ascii="Century Gothic" w:hAnsi="Century Gothic" w:cs="Century Gothic"/>
          <w:b/>
          <w:color w:val="000000"/>
          <w:sz w:val="20"/>
          <w:szCs w:val="20"/>
        </w:rPr>
        <w:t>5-26</w:t>
      </w:r>
    </w:p>
    <w:p w:rsidR="005339AB" w:rsidRPr="005339AB" w:rsidRDefault="0014529D" w:rsidP="005570C2">
      <w:pPr>
        <w:pStyle w:val="ListParagraph"/>
        <w:numPr>
          <w:ilvl w:val="0"/>
          <w:numId w:val="12"/>
        </w:numPr>
        <w:autoSpaceDE w:val="0"/>
        <w:autoSpaceDN w:val="0"/>
        <w:adjustRightInd w:val="0"/>
        <w:spacing w:after="0" w:line="240" w:lineRule="auto"/>
        <w:jc w:val="both"/>
        <w:rPr>
          <w:rFonts w:ascii="Century Gothic" w:hAnsi="Century Gothic" w:cs="Century Gothic"/>
          <w:b/>
          <w:bCs/>
          <w:color w:val="000000"/>
          <w:sz w:val="20"/>
          <w:szCs w:val="20"/>
        </w:rPr>
      </w:pPr>
      <w:r w:rsidRPr="005339AB">
        <w:rPr>
          <w:rFonts w:ascii="Century Gothic" w:hAnsi="Century Gothic" w:cs="Century Gothic"/>
          <w:color w:val="000000"/>
          <w:sz w:val="20"/>
          <w:szCs w:val="20"/>
        </w:rPr>
        <w:t>Continue to engage in relevant training to meet SEN needs</w:t>
      </w:r>
      <w:r w:rsidR="00F078F4" w:rsidRPr="005339AB">
        <w:rPr>
          <w:rFonts w:ascii="Century Gothic" w:hAnsi="Century Gothic" w:cs="Century Gothic"/>
          <w:color w:val="000000"/>
          <w:sz w:val="20"/>
          <w:szCs w:val="20"/>
        </w:rPr>
        <w:t xml:space="preserve">. </w:t>
      </w:r>
    </w:p>
    <w:p w:rsidR="005339AB" w:rsidRPr="005339AB" w:rsidRDefault="007D38E9" w:rsidP="005570C2">
      <w:pPr>
        <w:pStyle w:val="ListParagraph"/>
        <w:numPr>
          <w:ilvl w:val="0"/>
          <w:numId w:val="12"/>
        </w:numPr>
        <w:autoSpaceDE w:val="0"/>
        <w:autoSpaceDN w:val="0"/>
        <w:adjustRightInd w:val="0"/>
        <w:spacing w:after="0" w:line="240" w:lineRule="auto"/>
        <w:jc w:val="both"/>
        <w:rPr>
          <w:rFonts w:ascii="Century Gothic" w:hAnsi="Century Gothic" w:cs="Century Gothic"/>
          <w:b/>
          <w:bCs/>
          <w:color w:val="000000"/>
          <w:sz w:val="20"/>
          <w:szCs w:val="20"/>
        </w:rPr>
      </w:pPr>
      <w:r>
        <w:rPr>
          <w:rFonts w:ascii="Century Gothic" w:hAnsi="Century Gothic" w:cs="Century Gothic"/>
          <w:bCs/>
          <w:color w:val="000000"/>
          <w:sz w:val="20"/>
          <w:szCs w:val="20"/>
        </w:rPr>
        <w:t xml:space="preserve">To further strengthen the inclusive practise at Broadwood </w:t>
      </w:r>
      <w:r w:rsidR="009F304C">
        <w:rPr>
          <w:rFonts w:ascii="Century Gothic" w:hAnsi="Century Gothic" w:cs="Century Gothic"/>
          <w:bCs/>
          <w:color w:val="000000"/>
          <w:sz w:val="20"/>
          <w:szCs w:val="20"/>
        </w:rPr>
        <w:t>through the support ASK psychology</w:t>
      </w:r>
    </w:p>
    <w:p w:rsidR="005339AB" w:rsidRDefault="005339AB" w:rsidP="005339AB">
      <w:pPr>
        <w:autoSpaceDE w:val="0"/>
        <w:autoSpaceDN w:val="0"/>
        <w:adjustRightInd w:val="0"/>
        <w:spacing w:after="0" w:line="240" w:lineRule="auto"/>
        <w:jc w:val="both"/>
        <w:rPr>
          <w:rFonts w:ascii="Century Gothic" w:hAnsi="Century Gothic" w:cs="Century Gothic"/>
          <w:b/>
          <w:bCs/>
          <w:color w:val="000000"/>
          <w:sz w:val="20"/>
          <w:szCs w:val="20"/>
        </w:rPr>
      </w:pPr>
    </w:p>
    <w:p w:rsidR="005339AB" w:rsidRDefault="005339AB" w:rsidP="005339AB">
      <w:pPr>
        <w:autoSpaceDE w:val="0"/>
        <w:autoSpaceDN w:val="0"/>
        <w:adjustRightInd w:val="0"/>
        <w:spacing w:after="0" w:line="240" w:lineRule="auto"/>
        <w:jc w:val="both"/>
        <w:rPr>
          <w:rFonts w:ascii="Century Gothic" w:hAnsi="Century Gothic" w:cs="Century Gothic"/>
          <w:b/>
          <w:bCs/>
          <w:color w:val="000000"/>
          <w:sz w:val="20"/>
          <w:szCs w:val="20"/>
        </w:rPr>
      </w:pPr>
    </w:p>
    <w:p w:rsidR="0014529D" w:rsidRPr="005339AB" w:rsidRDefault="0014529D" w:rsidP="005339AB">
      <w:pPr>
        <w:autoSpaceDE w:val="0"/>
        <w:autoSpaceDN w:val="0"/>
        <w:adjustRightInd w:val="0"/>
        <w:spacing w:after="0" w:line="240" w:lineRule="auto"/>
        <w:jc w:val="both"/>
        <w:rPr>
          <w:rFonts w:ascii="Century Gothic" w:hAnsi="Century Gothic" w:cs="Century Gothic"/>
          <w:b/>
          <w:bCs/>
          <w:color w:val="000000"/>
          <w:sz w:val="20"/>
          <w:szCs w:val="20"/>
        </w:rPr>
      </w:pPr>
      <w:r w:rsidRPr="005339AB">
        <w:rPr>
          <w:rFonts w:ascii="Century Gothic" w:hAnsi="Century Gothic" w:cs="Century Gothic"/>
          <w:b/>
          <w:bCs/>
          <w:color w:val="000000"/>
          <w:sz w:val="20"/>
          <w:szCs w:val="20"/>
        </w:rPr>
        <w:t xml:space="preserve">Working with Outside Agencies </w:t>
      </w:r>
    </w:p>
    <w:p w:rsidR="004529D7" w:rsidRDefault="004529D7" w:rsidP="005570C2">
      <w:pPr>
        <w:autoSpaceDE w:val="0"/>
        <w:autoSpaceDN w:val="0"/>
        <w:adjustRightInd w:val="0"/>
        <w:spacing w:after="0" w:line="240" w:lineRule="auto"/>
        <w:jc w:val="both"/>
        <w:rPr>
          <w:rFonts w:ascii="Century Gothic" w:hAnsi="Century Gothic" w:cs="Century Gothic"/>
          <w:bCs/>
          <w:color w:val="000000"/>
          <w:sz w:val="20"/>
          <w:szCs w:val="20"/>
        </w:rPr>
      </w:pPr>
    </w:p>
    <w:p w:rsidR="0047626A" w:rsidRDefault="0047626A" w:rsidP="005570C2">
      <w:pPr>
        <w:autoSpaceDE w:val="0"/>
        <w:autoSpaceDN w:val="0"/>
        <w:adjustRightInd w:val="0"/>
        <w:spacing w:after="0" w:line="240" w:lineRule="auto"/>
        <w:jc w:val="both"/>
        <w:rPr>
          <w:rFonts w:ascii="Century Gothic" w:hAnsi="Century Gothic" w:cs="Century Gothic"/>
          <w:bCs/>
          <w:color w:val="000000"/>
          <w:sz w:val="20"/>
          <w:szCs w:val="20"/>
        </w:rPr>
      </w:pPr>
      <w:r>
        <w:rPr>
          <w:rFonts w:ascii="Century Gothic" w:hAnsi="Century Gothic" w:cs="Century Gothic"/>
          <w:bCs/>
          <w:color w:val="000000"/>
          <w:sz w:val="20"/>
          <w:szCs w:val="20"/>
        </w:rPr>
        <w:t>Last year part of the SEN budget was spent on buying traded services including:</w:t>
      </w:r>
    </w:p>
    <w:p w:rsidR="0047626A" w:rsidRDefault="0047626A" w:rsidP="005570C2">
      <w:pPr>
        <w:autoSpaceDE w:val="0"/>
        <w:autoSpaceDN w:val="0"/>
        <w:adjustRightInd w:val="0"/>
        <w:spacing w:after="0" w:line="240" w:lineRule="auto"/>
        <w:jc w:val="both"/>
        <w:rPr>
          <w:rFonts w:ascii="Century Gothic" w:hAnsi="Century Gothic" w:cs="Century Gothic"/>
          <w:bCs/>
          <w:color w:val="000000"/>
          <w:sz w:val="20"/>
          <w:szCs w:val="20"/>
        </w:rPr>
      </w:pPr>
      <w:r>
        <w:rPr>
          <w:rFonts w:ascii="Century Gothic" w:hAnsi="Century Gothic" w:cs="Century Gothic"/>
          <w:bCs/>
          <w:color w:val="000000"/>
          <w:sz w:val="20"/>
          <w:szCs w:val="20"/>
        </w:rPr>
        <w:t>Our Educational Psychologist</w:t>
      </w:r>
      <w:r w:rsidR="009F304C">
        <w:rPr>
          <w:rFonts w:ascii="Century Gothic" w:hAnsi="Century Gothic" w:cs="Century Gothic"/>
          <w:bCs/>
          <w:color w:val="000000"/>
          <w:sz w:val="20"/>
          <w:szCs w:val="20"/>
        </w:rPr>
        <w:t xml:space="preserve"> who</w:t>
      </w:r>
      <w:r>
        <w:rPr>
          <w:rFonts w:ascii="Century Gothic" w:hAnsi="Century Gothic" w:cs="Century Gothic"/>
          <w:bCs/>
          <w:color w:val="000000"/>
          <w:sz w:val="20"/>
          <w:szCs w:val="20"/>
        </w:rPr>
        <w:t xml:space="preserve"> has continued to provide valuable information to build up an accurate profile of specific individual children. School has bought into the service again for the next academic year.</w:t>
      </w:r>
      <w:r w:rsidR="009F304C">
        <w:rPr>
          <w:rFonts w:ascii="Century Gothic" w:hAnsi="Century Gothic" w:cs="Century Gothic"/>
          <w:bCs/>
          <w:color w:val="000000"/>
          <w:sz w:val="20"/>
          <w:szCs w:val="20"/>
        </w:rPr>
        <w:t xml:space="preserve"> This has also enabled us to develop a sensory space for Early Years to meet the needs of complex children in Early years.</w:t>
      </w:r>
    </w:p>
    <w:p w:rsidR="009F304C" w:rsidRDefault="009F304C" w:rsidP="005570C2">
      <w:pPr>
        <w:autoSpaceDE w:val="0"/>
        <w:autoSpaceDN w:val="0"/>
        <w:adjustRightInd w:val="0"/>
        <w:spacing w:after="0" w:line="240" w:lineRule="auto"/>
        <w:jc w:val="both"/>
        <w:rPr>
          <w:rFonts w:ascii="Century Gothic" w:hAnsi="Century Gothic" w:cs="Century Gothic"/>
          <w:bCs/>
          <w:color w:val="000000"/>
          <w:sz w:val="20"/>
          <w:szCs w:val="20"/>
        </w:rPr>
      </w:pPr>
      <w:r>
        <w:rPr>
          <w:rFonts w:ascii="Century Gothic" w:hAnsi="Century Gothic" w:cs="Century Gothic"/>
          <w:bCs/>
          <w:color w:val="000000"/>
          <w:sz w:val="20"/>
          <w:szCs w:val="20"/>
        </w:rPr>
        <w:t>Broadwood has continued to use the Universally Available Provision within classrooms to support practice but also use it to request further support and funding from the Local Authority. The funding has enabled higher levels of staffing across school to support children with significant needs.</w:t>
      </w:r>
    </w:p>
    <w:p w:rsidR="0047626A" w:rsidRDefault="0047626A" w:rsidP="005570C2">
      <w:pPr>
        <w:autoSpaceDE w:val="0"/>
        <w:autoSpaceDN w:val="0"/>
        <w:adjustRightInd w:val="0"/>
        <w:spacing w:after="0" w:line="240" w:lineRule="auto"/>
        <w:jc w:val="both"/>
        <w:rPr>
          <w:rFonts w:ascii="Century Gothic" w:hAnsi="Century Gothic" w:cs="Century Gothic"/>
          <w:bCs/>
          <w:color w:val="000000"/>
          <w:sz w:val="20"/>
          <w:szCs w:val="20"/>
        </w:rPr>
      </w:pPr>
      <w:r>
        <w:rPr>
          <w:rFonts w:ascii="Century Gothic" w:hAnsi="Century Gothic" w:cs="Century Gothic"/>
          <w:bCs/>
          <w:color w:val="000000"/>
          <w:sz w:val="20"/>
          <w:szCs w:val="20"/>
        </w:rPr>
        <w:t>The WEST trust has purchased silver level so Broadwood will continue to be supported by the SEN consultants</w:t>
      </w:r>
      <w:r w:rsidR="00A572C7">
        <w:rPr>
          <w:rFonts w:ascii="Century Gothic" w:hAnsi="Century Gothic" w:cs="Century Gothic"/>
          <w:bCs/>
          <w:color w:val="000000"/>
          <w:sz w:val="20"/>
          <w:szCs w:val="20"/>
        </w:rPr>
        <w:t xml:space="preserve">. Last year </w:t>
      </w:r>
      <w:r w:rsidR="00DD33C7">
        <w:rPr>
          <w:rFonts w:ascii="Century Gothic" w:hAnsi="Century Gothic" w:cs="Century Gothic"/>
          <w:bCs/>
          <w:color w:val="000000"/>
          <w:sz w:val="20"/>
          <w:szCs w:val="20"/>
        </w:rPr>
        <w:t>Broadwood bought into the OT service for one day a week which has provided invaluable expertise and knowledge offering assessments and group work for specific children</w:t>
      </w:r>
    </w:p>
    <w:p w:rsidR="005621D3" w:rsidRDefault="005621D3" w:rsidP="005570C2">
      <w:pPr>
        <w:autoSpaceDE w:val="0"/>
        <w:autoSpaceDN w:val="0"/>
        <w:adjustRightInd w:val="0"/>
        <w:spacing w:after="0" w:line="240" w:lineRule="auto"/>
        <w:jc w:val="both"/>
        <w:rPr>
          <w:rFonts w:ascii="Century Gothic" w:hAnsi="Century Gothic" w:cs="Century Gothic"/>
          <w:bCs/>
          <w:color w:val="000000"/>
          <w:sz w:val="20"/>
          <w:szCs w:val="20"/>
        </w:rPr>
      </w:pPr>
    </w:p>
    <w:p w:rsidR="0047626A" w:rsidRPr="0047626A" w:rsidRDefault="0047626A" w:rsidP="005570C2">
      <w:pPr>
        <w:autoSpaceDE w:val="0"/>
        <w:autoSpaceDN w:val="0"/>
        <w:adjustRightInd w:val="0"/>
        <w:spacing w:after="0" w:line="240" w:lineRule="auto"/>
        <w:jc w:val="both"/>
        <w:rPr>
          <w:rFonts w:ascii="Century Gothic" w:hAnsi="Century Gothic" w:cs="Century Gothic"/>
          <w:color w:val="000000"/>
          <w:sz w:val="20"/>
          <w:szCs w:val="20"/>
        </w:rPr>
      </w:pPr>
      <w:r>
        <w:rPr>
          <w:rFonts w:ascii="Century Gothic" w:hAnsi="Century Gothic" w:cs="Century Gothic"/>
          <w:bCs/>
          <w:color w:val="000000"/>
          <w:sz w:val="20"/>
          <w:szCs w:val="20"/>
        </w:rPr>
        <w:t xml:space="preserve">Broadwood has also been supported by the following agencies: </w:t>
      </w:r>
    </w:p>
    <w:p w:rsidR="0014529D" w:rsidRPr="0014010F" w:rsidRDefault="0014529D" w:rsidP="005570C2">
      <w:pPr>
        <w:pStyle w:val="ListParagraph"/>
        <w:numPr>
          <w:ilvl w:val="0"/>
          <w:numId w:val="3"/>
        </w:numPr>
        <w:autoSpaceDE w:val="0"/>
        <w:autoSpaceDN w:val="0"/>
        <w:adjustRightInd w:val="0"/>
        <w:spacing w:after="22" w:line="240" w:lineRule="auto"/>
        <w:jc w:val="both"/>
        <w:rPr>
          <w:rFonts w:ascii="Century Gothic" w:hAnsi="Century Gothic" w:cs="Century Gothic"/>
          <w:color w:val="000000"/>
          <w:sz w:val="20"/>
          <w:szCs w:val="20"/>
        </w:rPr>
      </w:pPr>
      <w:r w:rsidRPr="0014010F">
        <w:rPr>
          <w:rFonts w:ascii="Century Gothic" w:hAnsi="Century Gothic" w:cs="Century Gothic"/>
          <w:color w:val="000000"/>
          <w:sz w:val="20"/>
          <w:szCs w:val="20"/>
        </w:rPr>
        <w:t xml:space="preserve">Speech and Language  </w:t>
      </w:r>
    </w:p>
    <w:p w:rsidR="0014529D" w:rsidRDefault="0014529D" w:rsidP="005570C2">
      <w:pPr>
        <w:pStyle w:val="ListParagraph"/>
        <w:numPr>
          <w:ilvl w:val="0"/>
          <w:numId w:val="3"/>
        </w:numPr>
        <w:autoSpaceDE w:val="0"/>
        <w:autoSpaceDN w:val="0"/>
        <w:adjustRightInd w:val="0"/>
        <w:spacing w:after="22" w:line="240" w:lineRule="auto"/>
        <w:jc w:val="both"/>
        <w:rPr>
          <w:rFonts w:ascii="Century Gothic" w:hAnsi="Century Gothic" w:cs="Century Gothic"/>
          <w:color w:val="000000"/>
          <w:sz w:val="20"/>
          <w:szCs w:val="20"/>
        </w:rPr>
      </w:pPr>
      <w:r w:rsidRPr="0014010F">
        <w:rPr>
          <w:rFonts w:ascii="Century Gothic" w:hAnsi="Century Gothic" w:cs="Century Gothic"/>
          <w:color w:val="000000"/>
          <w:sz w:val="20"/>
          <w:szCs w:val="20"/>
        </w:rPr>
        <w:t xml:space="preserve">CYPS </w:t>
      </w:r>
    </w:p>
    <w:p w:rsidR="00C94F84" w:rsidRPr="0014010F" w:rsidRDefault="00C94F84" w:rsidP="005570C2">
      <w:pPr>
        <w:pStyle w:val="ListParagraph"/>
        <w:numPr>
          <w:ilvl w:val="0"/>
          <w:numId w:val="3"/>
        </w:numPr>
        <w:autoSpaceDE w:val="0"/>
        <w:autoSpaceDN w:val="0"/>
        <w:adjustRightInd w:val="0"/>
        <w:spacing w:after="22" w:line="240" w:lineRule="auto"/>
        <w:jc w:val="both"/>
        <w:rPr>
          <w:rFonts w:ascii="Century Gothic" w:hAnsi="Century Gothic" w:cs="Century Gothic"/>
          <w:color w:val="000000"/>
          <w:sz w:val="20"/>
          <w:szCs w:val="20"/>
        </w:rPr>
      </w:pPr>
      <w:r>
        <w:rPr>
          <w:rFonts w:ascii="Century Gothic" w:hAnsi="Century Gothic" w:cs="Century Gothic"/>
          <w:color w:val="000000"/>
          <w:sz w:val="20"/>
          <w:szCs w:val="20"/>
        </w:rPr>
        <w:t>Single Point of Contact</w:t>
      </w:r>
    </w:p>
    <w:p w:rsidR="0014529D" w:rsidRPr="0014010F" w:rsidRDefault="0014529D" w:rsidP="005570C2">
      <w:pPr>
        <w:pStyle w:val="ListParagraph"/>
        <w:numPr>
          <w:ilvl w:val="0"/>
          <w:numId w:val="3"/>
        </w:numPr>
        <w:autoSpaceDE w:val="0"/>
        <w:autoSpaceDN w:val="0"/>
        <w:adjustRightInd w:val="0"/>
        <w:spacing w:after="22" w:line="240" w:lineRule="auto"/>
        <w:jc w:val="both"/>
        <w:rPr>
          <w:rFonts w:ascii="Century Gothic" w:hAnsi="Century Gothic" w:cs="Century Gothic"/>
          <w:color w:val="000000"/>
          <w:sz w:val="20"/>
          <w:szCs w:val="20"/>
        </w:rPr>
      </w:pPr>
      <w:r w:rsidRPr="0014010F">
        <w:rPr>
          <w:rFonts w:ascii="Century Gothic" w:hAnsi="Century Gothic" w:cs="Century Gothic"/>
          <w:color w:val="000000"/>
          <w:sz w:val="20"/>
          <w:szCs w:val="20"/>
        </w:rPr>
        <w:t xml:space="preserve">Educational Psychologist </w:t>
      </w:r>
    </w:p>
    <w:p w:rsidR="0014529D" w:rsidRPr="0014010F" w:rsidRDefault="0014529D" w:rsidP="005570C2">
      <w:pPr>
        <w:pStyle w:val="ListParagraph"/>
        <w:numPr>
          <w:ilvl w:val="0"/>
          <w:numId w:val="3"/>
        </w:numPr>
        <w:autoSpaceDE w:val="0"/>
        <w:autoSpaceDN w:val="0"/>
        <w:adjustRightInd w:val="0"/>
        <w:spacing w:after="0" w:line="240" w:lineRule="auto"/>
        <w:jc w:val="both"/>
        <w:rPr>
          <w:rFonts w:ascii="Century Gothic" w:hAnsi="Century Gothic" w:cs="Century Gothic"/>
          <w:color w:val="000000"/>
          <w:sz w:val="20"/>
          <w:szCs w:val="20"/>
        </w:rPr>
      </w:pPr>
      <w:r w:rsidRPr="0014010F">
        <w:rPr>
          <w:rFonts w:ascii="Century Gothic" w:hAnsi="Century Gothic" w:cs="Century Gothic"/>
          <w:color w:val="000000"/>
          <w:sz w:val="20"/>
          <w:szCs w:val="20"/>
        </w:rPr>
        <w:t xml:space="preserve">School Health </w:t>
      </w:r>
    </w:p>
    <w:p w:rsidR="00567422" w:rsidRPr="00567422" w:rsidRDefault="00567422" w:rsidP="00567422">
      <w:pPr>
        <w:pStyle w:val="ListParagraph"/>
        <w:numPr>
          <w:ilvl w:val="0"/>
          <w:numId w:val="3"/>
        </w:numPr>
        <w:autoSpaceDE w:val="0"/>
        <w:autoSpaceDN w:val="0"/>
        <w:adjustRightInd w:val="0"/>
        <w:spacing w:after="0" w:line="240" w:lineRule="auto"/>
        <w:jc w:val="both"/>
        <w:rPr>
          <w:rFonts w:ascii="Century Gothic" w:hAnsi="Century Gothic" w:cs="Century Gothic"/>
          <w:color w:val="000000"/>
          <w:sz w:val="20"/>
          <w:szCs w:val="20"/>
        </w:rPr>
      </w:pPr>
      <w:r>
        <w:rPr>
          <w:rFonts w:ascii="Century Gothic" w:hAnsi="Century Gothic" w:cs="Century Gothic"/>
          <w:color w:val="000000"/>
          <w:sz w:val="20"/>
          <w:szCs w:val="20"/>
        </w:rPr>
        <w:t>Play therapist</w:t>
      </w:r>
    </w:p>
    <w:p w:rsidR="0014529D" w:rsidRPr="0014010F" w:rsidRDefault="0014529D" w:rsidP="005570C2">
      <w:pPr>
        <w:pStyle w:val="ListParagraph"/>
        <w:numPr>
          <w:ilvl w:val="0"/>
          <w:numId w:val="3"/>
        </w:numPr>
        <w:autoSpaceDE w:val="0"/>
        <w:autoSpaceDN w:val="0"/>
        <w:adjustRightInd w:val="0"/>
        <w:spacing w:after="0" w:line="240" w:lineRule="auto"/>
        <w:jc w:val="both"/>
        <w:rPr>
          <w:rFonts w:ascii="Century Gothic" w:hAnsi="Century Gothic" w:cs="Century Gothic"/>
          <w:color w:val="000000"/>
          <w:sz w:val="20"/>
          <w:szCs w:val="20"/>
        </w:rPr>
      </w:pPr>
      <w:r w:rsidRPr="0014010F">
        <w:rPr>
          <w:rFonts w:ascii="Century Gothic" w:hAnsi="Century Gothic" w:cs="Century Gothic"/>
          <w:color w:val="000000"/>
          <w:sz w:val="20"/>
          <w:szCs w:val="20"/>
        </w:rPr>
        <w:t>HI Team</w:t>
      </w:r>
    </w:p>
    <w:p w:rsidR="00A60327" w:rsidRDefault="0014529D" w:rsidP="005570C2">
      <w:pPr>
        <w:pStyle w:val="ListParagraph"/>
        <w:numPr>
          <w:ilvl w:val="0"/>
          <w:numId w:val="3"/>
        </w:numPr>
        <w:autoSpaceDE w:val="0"/>
        <w:autoSpaceDN w:val="0"/>
        <w:adjustRightInd w:val="0"/>
        <w:spacing w:after="0" w:line="240" w:lineRule="auto"/>
        <w:jc w:val="both"/>
        <w:rPr>
          <w:rFonts w:ascii="Century Gothic" w:hAnsi="Century Gothic" w:cs="Century Gothic"/>
          <w:color w:val="000000"/>
          <w:sz w:val="20"/>
          <w:szCs w:val="20"/>
        </w:rPr>
      </w:pPr>
      <w:r w:rsidRPr="0014010F">
        <w:rPr>
          <w:rFonts w:ascii="Century Gothic" w:hAnsi="Century Gothic" w:cs="Century Gothic"/>
          <w:color w:val="000000"/>
          <w:sz w:val="20"/>
          <w:szCs w:val="20"/>
        </w:rPr>
        <w:t>VI Team</w:t>
      </w:r>
    </w:p>
    <w:p w:rsidR="004529D7" w:rsidRDefault="001C40A8" w:rsidP="005570C2">
      <w:pPr>
        <w:pStyle w:val="ListParagraph"/>
        <w:numPr>
          <w:ilvl w:val="0"/>
          <w:numId w:val="3"/>
        </w:numPr>
        <w:autoSpaceDE w:val="0"/>
        <w:autoSpaceDN w:val="0"/>
        <w:adjustRightInd w:val="0"/>
        <w:spacing w:after="0" w:line="240" w:lineRule="auto"/>
        <w:jc w:val="both"/>
        <w:rPr>
          <w:rFonts w:ascii="Century Gothic" w:hAnsi="Century Gothic" w:cs="Century Gothic"/>
          <w:color w:val="000000"/>
          <w:sz w:val="20"/>
          <w:szCs w:val="20"/>
        </w:rPr>
      </w:pPr>
      <w:r>
        <w:rPr>
          <w:rFonts w:ascii="Century Gothic" w:hAnsi="Century Gothic" w:cs="Century Gothic"/>
          <w:color w:val="000000"/>
          <w:sz w:val="20"/>
          <w:szCs w:val="20"/>
        </w:rPr>
        <w:t xml:space="preserve">Zone West </w:t>
      </w:r>
    </w:p>
    <w:p w:rsidR="005339AB" w:rsidRDefault="005339AB" w:rsidP="005570C2">
      <w:pPr>
        <w:pStyle w:val="ListParagraph"/>
        <w:numPr>
          <w:ilvl w:val="0"/>
          <w:numId w:val="3"/>
        </w:numPr>
        <w:autoSpaceDE w:val="0"/>
        <w:autoSpaceDN w:val="0"/>
        <w:adjustRightInd w:val="0"/>
        <w:spacing w:after="0" w:line="240" w:lineRule="auto"/>
        <w:jc w:val="both"/>
        <w:rPr>
          <w:rFonts w:ascii="Century Gothic" w:hAnsi="Century Gothic" w:cs="Century Gothic"/>
          <w:color w:val="000000"/>
          <w:sz w:val="20"/>
          <w:szCs w:val="20"/>
        </w:rPr>
      </w:pPr>
      <w:r>
        <w:rPr>
          <w:rFonts w:ascii="Century Gothic" w:hAnsi="Century Gothic" w:cs="Century Gothic"/>
          <w:color w:val="000000"/>
          <w:sz w:val="20"/>
          <w:szCs w:val="20"/>
        </w:rPr>
        <w:t>SENDOS</w:t>
      </w:r>
    </w:p>
    <w:p w:rsidR="00B36F42" w:rsidRDefault="00B36F42" w:rsidP="005570C2">
      <w:pPr>
        <w:pStyle w:val="ListParagraph"/>
        <w:numPr>
          <w:ilvl w:val="0"/>
          <w:numId w:val="3"/>
        </w:numPr>
        <w:autoSpaceDE w:val="0"/>
        <w:autoSpaceDN w:val="0"/>
        <w:adjustRightInd w:val="0"/>
        <w:spacing w:after="0" w:line="240" w:lineRule="auto"/>
        <w:jc w:val="both"/>
        <w:rPr>
          <w:rFonts w:ascii="Century Gothic" w:hAnsi="Century Gothic" w:cs="Century Gothic"/>
          <w:color w:val="000000"/>
          <w:sz w:val="20"/>
          <w:szCs w:val="20"/>
        </w:rPr>
      </w:pPr>
      <w:r>
        <w:rPr>
          <w:rFonts w:ascii="Century Gothic" w:hAnsi="Century Gothic" w:cs="Century Gothic"/>
          <w:color w:val="000000"/>
          <w:sz w:val="20"/>
          <w:szCs w:val="20"/>
        </w:rPr>
        <w:t>OT</w:t>
      </w:r>
    </w:p>
    <w:p w:rsidR="005339AB" w:rsidRDefault="005339AB" w:rsidP="005339AB">
      <w:pPr>
        <w:autoSpaceDE w:val="0"/>
        <w:autoSpaceDN w:val="0"/>
        <w:adjustRightInd w:val="0"/>
        <w:spacing w:after="0" w:line="240" w:lineRule="auto"/>
        <w:jc w:val="both"/>
        <w:rPr>
          <w:rFonts w:ascii="Century Gothic" w:hAnsi="Century Gothic" w:cs="Century Gothic"/>
          <w:color w:val="000000"/>
          <w:sz w:val="20"/>
          <w:szCs w:val="20"/>
        </w:rPr>
      </w:pPr>
    </w:p>
    <w:p w:rsidR="005339AB" w:rsidRPr="005339AB" w:rsidRDefault="005339AB" w:rsidP="005339AB">
      <w:pPr>
        <w:autoSpaceDE w:val="0"/>
        <w:autoSpaceDN w:val="0"/>
        <w:adjustRightInd w:val="0"/>
        <w:spacing w:after="0" w:line="240" w:lineRule="auto"/>
        <w:jc w:val="both"/>
        <w:rPr>
          <w:rFonts w:ascii="Century Gothic" w:hAnsi="Century Gothic" w:cs="Century Gothic"/>
          <w:color w:val="000000"/>
          <w:sz w:val="20"/>
          <w:szCs w:val="20"/>
        </w:rPr>
      </w:pPr>
    </w:p>
    <w:p w:rsidR="0014529D" w:rsidRDefault="0014529D" w:rsidP="005570C2">
      <w:pPr>
        <w:autoSpaceDE w:val="0"/>
        <w:autoSpaceDN w:val="0"/>
        <w:adjustRightInd w:val="0"/>
        <w:spacing w:after="0" w:line="240" w:lineRule="auto"/>
        <w:jc w:val="both"/>
        <w:rPr>
          <w:rFonts w:ascii="Century Gothic" w:hAnsi="Century Gothic" w:cs="Century Gothic"/>
          <w:b/>
          <w:color w:val="000000"/>
          <w:sz w:val="20"/>
          <w:szCs w:val="20"/>
        </w:rPr>
      </w:pPr>
      <w:r w:rsidRPr="0014529D">
        <w:rPr>
          <w:rFonts w:ascii="Century Gothic" w:hAnsi="Century Gothic" w:cs="Century Gothic"/>
          <w:b/>
          <w:color w:val="000000"/>
          <w:sz w:val="20"/>
          <w:szCs w:val="20"/>
        </w:rPr>
        <w:t xml:space="preserve">Next steps: </w:t>
      </w:r>
    </w:p>
    <w:p w:rsidR="00450926" w:rsidRDefault="00450926" w:rsidP="005570C2">
      <w:pPr>
        <w:autoSpaceDE w:val="0"/>
        <w:autoSpaceDN w:val="0"/>
        <w:adjustRightInd w:val="0"/>
        <w:spacing w:after="0" w:line="240" w:lineRule="auto"/>
        <w:jc w:val="both"/>
        <w:rPr>
          <w:rFonts w:ascii="Century Gothic" w:hAnsi="Century Gothic" w:cs="Century Gothic"/>
          <w:b/>
          <w:color w:val="000000"/>
          <w:sz w:val="20"/>
          <w:szCs w:val="20"/>
        </w:rPr>
      </w:pPr>
    </w:p>
    <w:p w:rsidR="005339AB" w:rsidRDefault="009F304C" w:rsidP="005570C2">
      <w:pPr>
        <w:autoSpaceDE w:val="0"/>
        <w:autoSpaceDN w:val="0"/>
        <w:adjustRightInd w:val="0"/>
        <w:spacing w:after="0" w:line="240" w:lineRule="auto"/>
        <w:jc w:val="both"/>
        <w:rPr>
          <w:rFonts w:ascii="Century Gothic" w:hAnsi="Century Gothic" w:cs="Century Gothic"/>
          <w:b/>
          <w:color w:val="000000"/>
          <w:sz w:val="20"/>
          <w:szCs w:val="20"/>
        </w:rPr>
      </w:pPr>
      <w:r>
        <w:rPr>
          <w:rFonts w:ascii="Century Gothic" w:hAnsi="Century Gothic" w:cs="Century Gothic"/>
          <w:color w:val="000000"/>
          <w:sz w:val="20"/>
          <w:szCs w:val="20"/>
        </w:rPr>
        <w:t xml:space="preserve">To continue to work with ASK psychology and speech and language therapy to develop the use of assessment materials </w:t>
      </w:r>
      <w:r w:rsidR="001A44F4">
        <w:rPr>
          <w:rFonts w:ascii="Century Gothic" w:hAnsi="Century Gothic" w:cs="Century Gothic"/>
          <w:color w:val="000000"/>
          <w:sz w:val="20"/>
          <w:szCs w:val="20"/>
        </w:rPr>
        <w:t>to identify children with speech and language difficulties and then use appropriate interventions to close the gap</w:t>
      </w:r>
    </w:p>
    <w:p w:rsidR="007D38E9" w:rsidRDefault="007D38E9" w:rsidP="00450926">
      <w:pPr>
        <w:autoSpaceDE w:val="0"/>
        <w:autoSpaceDN w:val="0"/>
        <w:adjustRightInd w:val="0"/>
        <w:spacing w:after="0" w:line="240" w:lineRule="auto"/>
        <w:jc w:val="both"/>
        <w:rPr>
          <w:rFonts w:ascii="Century Gothic" w:hAnsi="Century Gothic" w:cs="Century Gothic"/>
          <w:b/>
          <w:bCs/>
          <w:color w:val="000000"/>
          <w:sz w:val="20"/>
          <w:szCs w:val="20"/>
        </w:rPr>
      </w:pPr>
    </w:p>
    <w:p w:rsidR="001A44F4" w:rsidRDefault="001A44F4" w:rsidP="001A44F4">
      <w:pPr>
        <w:autoSpaceDE w:val="0"/>
        <w:autoSpaceDN w:val="0"/>
        <w:adjustRightInd w:val="0"/>
        <w:spacing w:after="0" w:line="240" w:lineRule="auto"/>
        <w:rPr>
          <w:rFonts w:ascii="Century Gothic" w:hAnsi="Century Gothic" w:cs="Arial"/>
          <w:b/>
          <w:bCs/>
          <w:color w:val="000000"/>
          <w:sz w:val="20"/>
          <w:szCs w:val="20"/>
        </w:rPr>
      </w:pPr>
    </w:p>
    <w:p w:rsidR="001A44F4" w:rsidRPr="001A44F4" w:rsidRDefault="001A44F4" w:rsidP="001A44F4">
      <w:pPr>
        <w:autoSpaceDE w:val="0"/>
        <w:autoSpaceDN w:val="0"/>
        <w:adjustRightInd w:val="0"/>
        <w:spacing w:after="0" w:line="240" w:lineRule="auto"/>
        <w:rPr>
          <w:rFonts w:ascii="Century Gothic" w:hAnsi="Century Gothic" w:cs="Arial"/>
          <w:color w:val="000000"/>
          <w:sz w:val="20"/>
          <w:szCs w:val="20"/>
        </w:rPr>
      </w:pPr>
      <w:r w:rsidRPr="001A44F4">
        <w:rPr>
          <w:rFonts w:ascii="Century Gothic" w:hAnsi="Century Gothic" w:cs="Arial"/>
          <w:b/>
          <w:bCs/>
          <w:color w:val="000000"/>
          <w:sz w:val="20"/>
          <w:szCs w:val="20"/>
        </w:rPr>
        <w:t xml:space="preserve">Deployment of Staff and Resources </w:t>
      </w:r>
    </w:p>
    <w:p w:rsidR="001A44F4" w:rsidRDefault="001A44F4" w:rsidP="001A44F4">
      <w:pPr>
        <w:autoSpaceDE w:val="0"/>
        <w:autoSpaceDN w:val="0"/>
        <w:adjustRightInd w:val="0"/>
        <w:spacing w:after="0" w:line="240" w:lineRule="auto"/>
        <w:rPr>
          <w:rFonts w:ascii="Century Gothic" w:hAnsi="Century Gothic" w:cs="Arial"/>
          <w:color w:val="000000"/>
          <w:sz w:val="20"/>
          <w:szCs w:val="20"/>
        </w:rPr>
      </w:pPr>
    </w:p>
    <w:p w:rsidR="001A44F4" w:rsidRPr="001A44F4" w:rsidRDefault="001A44F4" w:rsidP="001A44F4">
      <w:pPr>
        <w:autoSpaceDE w:val="0"/>
        <w:autoSpaceDN w:val="0"/>
        <w:adjustRightInd w:val="0"/>
        <w:spacing w:after="0" w:line="240" w:lineRule="auto"/>
        <w:rPr>
          <w:rFonts w:ascii="Century Gothic" w:hAnsi="Century Gothic" w:cs="Arial"/>
          <w:color w:val="000000"/>
          <w:sz w:val="20"/>
          <w:szCs w:val="20"/>
        </w:rPr>
      </w:pPr>
      <w:r w:rsidRPr="001A44F4">
        <w:rPr>
          <w:rFonts w:ascii="Century Gothic" w:hAnsi="Century Gothic" w:cs="Arial"/>
          <w:color w:val="000000"/>
          <w:sz w:val="20"/>
          <w:szCs w:val="20"/>
        </w:rPr>
        <w:t xml:space="preserve">The deployment of staff and resources is reviewed continually to ensure the right provision and intervention is provided for pupils to make the greatest impact on progress. During the year, staff and resources have been employed to support SEND children in the following ways: </w:t>
      </w:r>
    </w:p>
    <w:p w:rsidR="001A44F4" w:rsidRPr="001A44F4" w:rsidRDefault="001A44F4" w:rsidP="001A44F4">
      <w:pPr>
        <w:pStyle w:val="ListParagraph"/>
        <w:numPr>
          <w:ilvl w:val="0"/>
          <w:numId w:val="16"/>
        </w:numPr>
        <w:autoSpaceDE w:val="0"/>
        <w:autoSpaceDN w:val="0"/>
        <w:adjustRightInd w:val="0"/>
        <w:spacing w:after="14" w:line="240" w:lineRule="auto"/>
        <w:rPr>
          <w:rFonts w:ascii="Century Gothic" w:hAnsi="Century Gothic" w:cs="Arial"/>
          <w:color w:val="000000"/>
          <w:sz w:val="20"/>
          <w:szCs w:val="20"/>
        </w:rPr>
      </w:pPr>
      <w:r w:rsidRPr="001A44F4">
        <w:rPr>
          <w:rFonts w:ascii="Century Gothic" w:hAnsi="Century Gothic" w:cs="Arial"/>
          <w:color w:val="000000"/>
          <w:sz w:val="20"/>
          <w:szCs w:val="20"/>
        </w:rPr>
        <w:t xml:space="preserve">Staff to work in </w:t>
      </w:r>
      <w:r>
        <w:rPr>
          <w:rFonts w:ascii="Century Gothic" w:hAnsi="Century Gothic" w:cs="Arial"/>
          <w:color w:val="000000"/>
          <w:sz w:val="20"/>
          <w:szCs w:val="20"/>
        </w:rPr>
        <w:t xml:space="preserve">Early Years to support </w:t>
      </w:r>
      <w:r w:rsidRPr="001A44F4">
        <w:rPr>
          <w:rFonts w:ascii="Century Gothic" w:hAnsi="Century Gothic" w:cs="Arial"/>
          <w:color w:val="000000"/>
          <w:sz w:val="20"/>
          <w:szCs w:val="20"/>
        </w:rPr>
        <w:t xml:space="preserve">a bespoke provision with high staff pupil ratios </w:t>
      </w:r>
    </w:p>
    <w:p w:rsidR="001A44F4" w:rsidRPr="001A44F4" w:rsidRDefault="001A44F4" w:rsidP="001A44F4">
      <w:pPr>
        <w:pStyle w:val="ListParagraph"/>
        <w:numPr>
          <w:ilvl w:val="0"/>
          <w:numId w:val="16"/>
        </w:numPr>
        <w:autoSpaceDE w:val="0"/>
        <w:autoSpaceDN w:val="0"/>
        <w:adjustRightInd w:val="0"/>
        <w:spacing w:after="14" w:line="240" w:lineRule="auto"/>
        <w:rPr>
          <w:rFonts w:ascii="Century Gothic" w:hAnsi="Century Gothic" w:cs="Arial"/>
          <w:color w:val="000000"/>
          <w:sz w:val="20"/>
          <w:szCs w:val="20"/>
        </w:rPr>
      </w:pPr>
      <w:r w:rsidRPr="001A44F4">
        <w:rPr>
          <w:rFonts w:ascii="Century Gothic" w:hAnsi="Century Gothic" w:cs="Arial"/>
          <w:color w:val="000000"/>
          <w:sz w:val="20"/>
          <w:szCs w:val="20"/>
        </w:rPr>
        <w:t xml:space="preserve">One-to-one/small group support for learning, social and behaviour needs </w:t>
      </w:r>
    </w:p>
    <w:p w:rsidR="001A44F4" w:rsidRPr="001A44F4" w:rsidRDefault="001A44F4" w:rsidP="001A44F4">
      <w:pPr>
        <w:pStyle w:val="ListParagraph"/>
        <w:numPr>
          <w:ilvl w:val="0"/>
          <w:numId w:val="16"/>
        </w:numPr>
        <w:autoSpaceDE w:val="0"/>
        <w:autoSpaceDN w:val="0"/>
        <w:adjustRightInd w:val="0"/>
        <w:spacing w:after="14" w:line="240" w:lineRule="auto"/>
        <w:rPr>
          <w:rFonts w:ascii="Century Gothic" w:hAnsi="Century Gothic" w:cs="Arial"/>
          <w:color w:val="000000"/>
          <w:sz w:val="20"/>
          <w:szCs w:val="20"/>
        </w:rPr>
      </w:pPr>
      <w:r w:rsidRPr="001A44F4">
        <w:rPr>
          <w:rFonts w:ascii="Century Gothic" w:hAnsi="Century Gothic" w:cs="Arial"/>
          <w:color w:val="000000"/>
          <w:sz w:val="20"/>
          <w:szCs w:val="20"/>
        </w:rPr>
        <w:t xml:space="preserve">Delivering Speech and Language programmes provided by Speech and Language Therapy Service to individual pupils </w:t>
      </w:r>
    </w:p>
    <w:p w:rsidR="001A44F4" w:rsidRPr="001A44F4" w:rsidRDefault="001A44F4" w:rsidP="001A44F4">
      <w:pPr>
        <w:pStyle w:val="ListParagraph"/>
        <w:numPr>
          <w:ilvl w:val="0"/>
          <w:numId w:val="16"/>
        </w:numPr>
        <w:autoSpaceDE w:val="0"/>
        <w:autoSpaceDN w:val="0"/>
        <w:adjustRightInd w:val="0"/>
        <w:spacing w:after="14" w:line="240" w:lineRule="auto"/>
        <w:rPr>
          <w:rFonts w:ascii="Century Gothic" w:hAnsi="Century Gothic" w:cs="Arial"/>
          <w:color w:val="000000"/>
          <w:sz w:val="20"/>
          <w:szCs w:val="20"/>
        </w:rPr>
      </w:pPr>
      <w:r w:rsidRPr="001A44F4">
        <w:rPr>
          <w:rFonts w:ascii="Century Gothic" w:hAnsi="Century Gothic" w:cs="Arial"/>
          <w:color w:val="000000"/>
          <w:sz w:val="20"/>
          <w:szCs w:val="20"/>
        </w:rPr>
        <w:t xml:space="preserve">Providing social and emotional support to individual pupils and groups of pupils using for example, Draw and Talk Therapy and Lego Therapy </w:t>
      </w:r>
    </w:p>
    <w:p w:rsidR="001A44F4" w:rsidRPr="001A44F4" w:rsidRDefault="001A44F4" w:rsidP="001A44F4">
      <w:pPr>
        <w:pStyle w:val="ListParagraph"/>
        <w:numPr>
          <w:ilvl w:val="0"/>
          <w:numId w:val="16"/>
        </w:numPr>
        <w:autoSpaceDE w:val="0"/>
        <w:autoSpaceDN w:val="0"/>
        <w:adjustRightInd w:val="0"/>
        <w:spacing w:after="14" w:line="240" w:lineRule="auto"/>
        <w:rPr>
          <w:rFonts w:ascii="Century Gothic" w:hAnsi="Century Gothic" w:cs="Arial"/>
          <w:color w:val="000000"/>
          <w:sz w:val="20"/>
          <w:szCs w:val="20"/>
        </w:rPr>
      </w:pPr>
      <w:r w:rsidRPr="001A44F4">
        <w:rPr>
          <w:rFonts w:ascii="Century Gothic" w:hAnsi="Century Gothic" w:cs="Arial"/>
          <w:color w:val="000000"/>
          <w:sz w:val="20"/>
          <w:szCs w:val="20"/>
        </w:rPr>
        <w:t xml:space="preserve">Carrying out phonic and reading interventions in Early Years, KS1 and KS2 </w:t>
      </w:r>
    </w:p>
    <w:p w:rsidR="001A44F4" w:rsidRPr="001A44F4" w:rsidRDefault="001A44F4" w:rsidP="001A44F4">
      <w:pPr>
        <w:pStyle w:val="ListParagraph"/>
        <w:numPr>
          <w:ilvl w:val="0"/>
          <w:numId w:val="16"/>
        </w:numPr>
        <w:autoSpaceDE w:val="0"/>
        <w:autoSpaceDN w:val="0"/>
        <w:adjustRightInd w:val="0"/>
        <w:spacing w:after="14" w:line="240" w:lineRule="auto"/>
        <w:rPr>
          <w:rFonts w:ascii="Century Gothic" w:hAnsi="Century Gothic" w:cs="Arial"/>
          <w:color w:val="000000"/>
          <w:sz w:val="20"/>
          <w:szCs w:val="20"/>
        </w:rPr>
      </w:pPr>
      <w:r w:rsidRPr="001A44F4">
        <w:rPr>
          <w:rFonts w:ascii="Century Gothic" w:hAnsi="Century Gothic" w:cs="Arial"/>
          <w:color w:val="000000"/>
          <w:sz w:val="20"/>
          <w:szCs w:val="20"/>
        </w:rPr>
        <w:t xml:space="preserve">Supporting pupils during less structured times of the day, for example in the Sensory Room and lunch/break times </w:t>
      </w:r>
    </w:p>
    <w:p w:rsidR="001A44F4" w:rsidRPr="001A44F4" w:rsidRDefault="001A44F4" w:rsidP="001A44F4">
      <w:pPr>
        <w:pStyle w:val="ListParagraph"/>
        <w:numPr>
          <w:ilvl w:val="0"/>
          <w:numId w:val="16"/>
        </w:numPr>
        <w:autoSpaceDE w:val="0"/>
        <w:autoSpaceDN w:val="0"/>
        <w:adjustRightInd w:val="0"/>
        <w:spacing w:after="14" w:line="240" w:lineRule="auto"/>
        <w:rPr>
          <w:rFonts w:ascii="Century Gothic" w:hAnsi="Century Gothic" w:cs="Arial"/>
          <w:color w:val="000000"/>
          <w:sz w:val="20"/>
          <w:szCs w:val="20"/>
        </w:rPr>
      </w:pPr>
      <w:r w:rsidRPr="001A44F4">
        <w:rPr>
          <w:rFonts w:ascii="Century Gothic" w:hAnsi="Century Gothic" w:cs="Arial"/>
          <w:color w:val="000000"/>
          <w:sz w:val="20"/>
          <w:szCs w:val="20"/>
        </w:rPr>
        <w:t xml:space="preserve">Providing bespoke support to small groups of pupils and individual pupils to enhance progress in reading, writing and maths </w:t>
      </w:r>
    </w:p>
    <w:p w:rsidR="001A44F4" w:rsidRPr="001A44F4" w:rsidRDefault="001A44F4" w:rsidP="001A44F4">
      <w:pPr>
        <w:pStyle w:val="ListParagraph"/>
        <w:numPr>
          <w:ilvl w:val="0"/>
          <w:numId w:val="16"/>
        </w:numPr>
        <w:autoSpaceDE w:val="0"/>
        <w:autoSpaceDN w:val="0"/>
        <w:adjustRightInd w:val="0"/>
        <w:spacing w:after="14" w:line="240" w:lineRule="auto"/>
        <w:rPr>
          <w:rFonts w:ascii="Century Gothic" w:hAnsi="Century Gothic" w:cs="Arial"/>
          <w:color w:val="000000"/>
          <w:sz w:val="20"/>
          <w:szCs w:val="20"/>
        </w:rPr>
      </w:pPr>
      <w:r w:rsidRPr="001A44F4">
        <w:rPr>
          <w:rFonts w:ascii="Century Gothic" w:hAnsi="Century Gothic" w:cs="Arial"/>
          <w:color w:val="000000"/>
          <w:sz w:val="20"/>
          <w:szCs w:val="20"/>
        </w:rPr>
        <w:t xml:space="preserve">Providing Box Time for individual pupils </w:t>
      </w:r>
    </w:p>
    <w:p w:rsidR="001A44F4" w:rsidRPr="001A44F4" w:rsidRDefault="001A44F4" w:rsidP="001A44F4">
      <w:pPr>
        <w:pStyle w:val="ListParagraph"/>
        <w:numPr>
          <w:ilvl w:val="0"/>
          <w:numId w:val="16"/>
        </w:numPr>
        <w:autoSpaceDE w:val="0"/>
        <w:autoSpaceDN w:val="0"/>
        <w:adjustRightInd w:val="0"/>
        <w:spacing w:after="14" w:line="240" w:lineRule="auto"/>
        <w:rPr>
          <w:rFonts w:ascii="Century Gothic" w:hAnsi="Century Gothic" w:cs="Arial"/>
          <w:color w:val="000000"/>
          <w:sz w:val="20"/>
          <w:szCs w:val="20"/>
        </w:rPr>
      </w:pPr>
      <w:r w:rsidRPr="001A44F4">
        <w:rPr>
          <w:rFonts w:ascii="Century Gothic" w:hAnsi="Century Gothic" w:cs="Arial"/>
          <w:color w:val="000000"/>
          <w:sz w:val="20"/>
          <w:szCs w:val="20"/>
        </w:rPr>
        <w:t xml:space="preserve">Providing Intensive Interaction to support individual pupils </w:t>
      </w:r>
    </w:p>
    <w:p w:rsidR="001A44F4" w:rsidRPr="001A44F4" w:rsidRDefault="001A44F4" w:rsidP="001A44F4">
      <w:pPr>
        <w:pStyle w:val="ListParagraph"/>
        <w:numPr>
          <w:ilvl w:val="0"/>
          <w:numId w:val="16"/>
        </w:numPr>
        <w:autoSpaceDE w:val="0"/>
        <w:autoSpaceDN w:val="0"/>
        <w:adjustRightInd w:val="0"/>
        <w:spacing w:after="14" w:line="240" w:lineRule="auto"/>
        <w:rPr>
          <w:rFonts w:ascii="Century Gothic" w:hAnsi="Century Gothic" w:cs="Arial"/>
          <w:color w:val="000000"/>
          <w:sz w:val="20"/>
          <w:szCs w:val="20"/>
        </w:rPr>
      </w:pPr>
      <w:r w:rsidRPr="001A44F4">
        <w:rPr>
          <w:rFonts w:ascii="Century Gothic" w:hAnsi="Century Gothic" w:cs="Arial"/>
          <w:color w:val="000000"/>
          <w:sz w:val="20"/>
          <w:szCs w:val="20"/>
        </w:rPr>
        <w:t xml:space="preserve">Providing support using the Language for Thinking programme </w:t>
      </w:r>
    </w:p>
    <w:p w:rsidR="001A44F4" w:rsidRPr="001A44F4" w:rsidRDefault="001A44F4" w:rsidP="001A44F4">
      <w:pPr>
        <w:pStyle w:val="ListParagraph"/>
        <w:numPr>
          <w:ilvl w:val="0"/>
          <w:numId w:val="16"/>
        </w:numPr>
        <w:autoSpaceDE w:val="0"/>
        <w:autoSpaceDN w:val="0"/>
        <w:adjustRightInd w:val="0"/>
        <w:spacing w:after="14" w:line="240" w:lineRule="auto"/>
        <w:rPr>
          <w:rFonts w:ascii="Century Gothic" w:hAnsi="Century Gothic" w:cs="Arial"/>
          <w:color w:val="000000"/>
          <w:sz w:val="20"/>
          <w:szCs w:val="20"/>
        </w:rPr>
      </w:pPr>
      <w:r w:rsidRPr="001A44F4">
        <w:rPr>
          <w:rFonts w:ascii="Century Gothic" w:hAnsi="Century Gothic" w:cs="Arial"/>
          <w:color w:val="000000"/>
          <w:sz w:val="20"/>
          <w:szCs w:val="20"/>
        </w:rPr>
        <w:t xml:space="preserve">Providing Occupational Therapy programmes </w:t>
      </w:r>
    </w:p>
    <w:p w:rsidR="001A44F4" w:rsidRPr="001A44F4" w:rsidRDefault="001A44F4" w:rsidP="001A44F4">
      <w:pPr>
        <w:pStyle w:val="ListParagraph"/>
        <w:numPr>
          <w:ilvl w:val="0"/>
          <w:numId w:val="16"/>
        </w:numPr>
        <w:autoSpaceDE w:val="0"/>
        <w:autoSpaceDN w:val="0"/>
        <w:adjustRightInd w:val="0"/>
        <w:spacing w:after="14" w:line="240" w:lineRule="auto"/>
        <w:rPr>
          <w:rFonts w:ascii="Century Gothic" w:hAnsi="Century Gothic" w:cs="Arial"/>
          <w:color w:val="000000"/>
          <w:sz w:val="20"/>
          <w:szCs w:val="20"/>
        </w:rPr>
      </w:pPr>
      <w:r w:rsidRPr="001A44F4">
        <w:rPr>
          <w:rFonts w:ascii="Century Gothic" w:hAnsi="Century Gothic" w:cs="Arial"/>
          <w:color w:val="000000"/>
          <w:sz w:val="20"/>
          <w:szCs w:val="20"/>
        </w:rPr>
        <w:t xml:space="preserve">Employment of a </w:t>
      </w:r>
      <w:r>
        <w:rPr>
          <w:rFonts w:ascii="Century Gothic" w:hAnsi="Century Gothic" w:cs="Arial"/>
          <w:color w:val="000000"/>
          <w:sz w:val="20"/>
          <w:szCs w:val="20"/>
        </w:rPr>
        <w:t>Play therapist</w:t>
      </w:r>
      <w:r w:rsidRPr="001A44F4">
        <w:rPr>
          <w:rFonts w:ascii="Century Gothic" w:hAnsi="Century Gothic" w:cs="Arial"/>
          <w:color w:val="000000"/>
          <w:sz w:val="20"/>
          <w:szCs w:val="20"/>
        </w:rPr>
        <w:t xml:space="preserve"> in school </w:t>
      </w:r>
    </w:p>
    <w:p w:rsidR="001A44F4" w:rsidRPr="001A44F4" w:rsidRDefault="001A44F4" w:rsidP="001A44F4">
      <w:pPr>
        <w:pStyle w:val="ListParagraph"/>
        <w:numPr>
          <w:ilvl w:val="0"/>
          <w:numId w:val="16"/>
        </w:numPr>
        <w:autoSpaceDE w:val="0"/>
        <w:autoSpaceDN w:val="0"/>
        <w:adjustRightInd w:val="0"/>
        <w:spacing w:after="14" w:line="240" w:lineRule="auto"/>
        <w:rPr>
          <w:rFonts w:ascii="Century Gothic" w:hAnsi="Century Gothic" w:cs="Arial"/>
          <w:color w:val="000000"/>
          <w:sz w:val="20"/>
          <w:szCs w:val="20"/>
        </w:rPr>
      </w:pPr>
      <w:r w:rsidRPr="001A44F4">
        <w:rPr>
          <w:rFonts w:ascii="Century Gothic" w:hAnsi="Century Gothic" w:cs="Arial"/>
          <w:color w:val="000000"/>
          <w:sz w:val="20"/>
          <w:szCs w:val="20"/>
        </w:rPr>
        <w:t xml:space="preserve">Employment of an Occupational Therapist who has supported pupils with interventions, as well as assessing/reviewing pupils and setting programmes and supporting other staff to implement them </w:t>
      </w:r>
    </w:p>
    <w:p w:rsidR="001A44F4" w:rsidRPr="001A44F4" w:rsidRDefault="001A44F4" w:rsidP="001A44F4">
      <w:pPr>
        <w:pStyle w:val="ListParagraph"/>
        <w:numPr>
          <w:ilvl w:val="0"/>
          <w:numId w:val="16"/>
        </w:numPr>
        <w:autoSpaceDE w:val="0"/>
        <w:autoSpaceDN w:val="0"/>
        <w:adjustRightInd w:val="0"/>
        <w:spacing w:after="14" w:line="240" w:lineRule="auto"/>
        <w:rPr>
          <w:rFonts w:ascii="Century Gothic" w:hAnsi="Century Gothic" w:cs="Arial"/>
          <w:color w:val="000000"/>
          <w:sz w:val="20"/>
          <w:szCs w:val="20"/>
        </w:rPr>
      </w:pPr>
      <w:r w:rsidRPr="001A44F4">
        <w:rPr>
          <w:rFonts w:ascii="Century Gothic" w:hAnsi="Century Gothic" w:cs="Arial"/>
          <w:color w:val="000000"/>
          <w:sz w:val="20"/>
          <w:szCs w:val="20"/>
        </w:rPr>
        <w:t xml:space="preserve">Employment of a Speech Therapist to assess/review pupils and support other staff to implement programmes </w:t>
      </w:r>
    </w:p>
    <w:p w:rsidR="001A44F4" w:rsidRPr="001A44F4" w:rsidRDefault="001A44F4" w:rsidP="001A44F4">
      <w:pPr>
        <w:pStyle w:val="ListParagraph"/>
        <w:numPr>
          <w:ilvl w:val="0"/>
          <w:numId w:val="16"/>
        </w:numPr>
        <w:autoSpaceDE w:val="0"/>
        <w:autoSpaceDN w:val="0"/>
        <w:adjustRightInd w:val="0"/>
        <w:spacing w:after="14" w:line="240" w:lineRule="auto"/>
        <w:rPr>
          <w:rFonts w:ascii="Century Gothic" w:hAnsi="Century Gothic" w:cs="Arial"/>
          <w:color w:val="000000"/>
          <w:sz w:val="20"/>
          <w:szCs w:val="20"/>
        </w:rPr>
      </w:pPr>
      <w:r w:rsidRPr="001A44F4">
        <w:rPr>
          <w:rFonts w:ascii="Century Gothic" w:hAnsi="Century Gothic" w:cs="Arial"/>
          <w:color w:val="000000"/>
          <w:sz w:val="20"/>
          <w:szCs w:val="20"/>
        </w:rPr>
        <w:t xml:space="preserve">Employment of Educational Psychologists </w:t>
      </w:r>
    </w:p>
    <w:p w:rsidR="001A44F4" w:rsidRDefault="00625105" w:rsidP="001A44F4">
      <w:pPr>
        <w:pStyle w:val="ListParagraph"/>
        <w:numPr>
          <w:ilvl w:val="0"/>
          <w:numId w:val="16"/>
        </w:numPr>
        <w:autoSpaceDE w:val="0"/>
        <w:autoSpaceDN w:val="0"/>
        <w:adjustRightInd w:val="0"/>
        <w:spacing w:after="0" w:line="240" w:lineRule="auto"/>
        <w:rPr>
          <w:rFonts w:ascii="Century Gothic" w:hAnsi="Century Gothic" w:cs="Arial"/>
          <w:color w:val="000000"/>
          <w:sz w:val="20"/>
          <w:szCs w:val="20"/>
        </w:rPr>
      </w:pPr>
      <w:r>
        <w:rPr>
          <w:rFonts w:ascii="Century Gothic" w:hAnsi="Century Gothic" w:cs="Arial"/>
          <w:color w:val="000000"/>
          <w:sz w:val="20"/>
          <w:szCs w:val="20"/>
        </w:rPr>
        <w:t>Resources</w:t>
      </w:r>
      <w:r w:rsidR="001A44F4" w:rsidRPr="001A44F4">
        <w:rPr>
          <w:rFonts w:ascii="Century Gothic" w:hAnsi="Century Gothic" w:cs="Arial"/>
          <w:color w:val="000000"/>
          <w:sz w:val="20"/>
          <w:szCs w:val="20"/>
        </w:rPr>
        <w:t xml:space="preserve"> which contains items to support pupils in class, for example, talking tins, sand timers, Thera bands, move and sit cushions </w:t>
      </w:r>
    </w:p>
    <w:p w:rsidR="009F369A" w:rsidRPr="001A44F4" w:rsidRDefault="009F369A" w:rsidP="001A44F4">
      <w:pPr>
        <w:pStyle w:val="ListParagraph"/>
        <w:numPr>
          <w:ilvl w:val="0"/>
          <w:numId w:val="16"/>
        </w:numPr>
        <w:autoSpaceDE w:val="0"/>
        <w:autoSpaceDN w:val="0"/>
        <w:adjustRightInd w:val="0"/>
        <w:spacing w:after="0" w:line="240" w:lineRule="auto"/>
        <w:rPr>
          <w:rFonts w:ascii="Century Gothic" w:hAnsi="Century Gothic" w:cs="Arial"/>
          <w:color w:val="000000"/>
          <w:sz w:val="20"/>
          <w:szCs w:val="20"/>
        </w:rPr>
      </w:pPr>
      <w:r>
        <w:rPr>
          <w:rFonts w:ascii="Century Gothic" w:hAnsi="Century Gothic" w:cs="Arial"/>
          <w:color w:val="000000"/>
          <w:sz w:val="20"/>
          <w:szCs w:val="20"/>
        </w:rPr>
        <w:t>Employment of a Forest School teacher to deliver outdoor learning sessions across school</w:t>
      </w:r>
    </w:p>
    <w:p w:rsidR="001A44F4" w:rsidRPr="001A44F4" w:rsidRDefault="001A44F4" w:rsidP="00450926">
      <w:pPr>
        <w:autoSpaceDE w:val="0"/>
        <w:autoSpaceDN w:val="0"/>
        <w:adjustRightInd w:val="0"/>
        <w:spacing w:after="0" w:line="240" w:lineRule="auto"/>
        <w:jc w:val="both"/>
        <w:rPr>
          <w:rFonts w:ascii="Centaur" w:hAnsi="Centaur" w:cs="Century Gothic"/>
          <w:b/>
          <w:bCs/>
          <w:color w:val="000000"/>
          <w:sz w:val="20"/>
          <w:szCs w:val="20"/>
        </w:rPr>
      </w:pPr>
    </w:p>
    <w:p w:rsidR="001A44F4" w:rsidRDefault="001A44F4" w:rsidP="00450926">
      <w:pPr>
        <w:autoSpaceDE w:val="0"/>
        <w:autoSpaceDN w:val="0"/>
        <w:adjustRightInd w:val="0"/>
        <w:spacing w:after="0" w:line="240" w:lineRule="auto"/>
        <w:jc w:val="both"/>
        <w:rPr>
          <w:rFonts w:ascii="Century Gothic" w:hAnsi="Century Gothic" w:cs="Century Gothic"/>
          <w:b/>
          <w:bCs/>
          <w:color w:val="000000"/>
          <w:sz w:val="20"/>
          <w:szCs w:val="20"/>
        </w:rPr>
      </w:pPr>
    </w:p>
    <w:p w:rsidR="007D38E9" w:rsidRDefault="007D38E9" w:rsidP="00450926">
      <w:pPr>
        <w:autoSpaceDE w:val="0"/>
        <w:autoSpaceDN w:val="0"/>
        <w:adjustRightInd w:val="0"/>
        <w:spacing w:after="0" w:line="240" w:lineRule="auto"/>
        <w:jc w:val="both"/>
        <w:rPr>
          <w:rFonts w:ascii="Century Gothic" w:hAnsi="Century Gothic" w:cs="Century Gothic"/>
          <w:b/>
          <w:bCs/>
          <w:color w:val="000000"/>
          <w:sz w:val="20"/>
          <w:szCs w:val="20"/>
        </w:rPr>
      </w:pPr>
    </w:p>
    <w:p w:rsidR="00450926" w:rsidRDefault="00450926" w:rsidP="00450926">
      <w:pPr>
        <w:autoSpaceDE w:val="0"/>
        <w:autoSpaceDN w:val="0"/>
        <w:adjustRightInd w:val="0"/>
        <w:spacing w:after="0" w:line="240" w:lineRule="auto"/>
        <w:jc w:val="both"/>
        <w:rPr>
          <w:rFonts w:ascii="Century Gothic" w:hAnsi="Century Gothic" w:cs="Century Gothic"/>
          <w:b/>
          <w:bCs/>
          <w:color w:val="000000"/>
          <w:sz w:val="20"/>
          <w:szCs w:val="20"/>
        </w:rPr>
      </w:pPr>
      <w:r>
        <w:rPr>
          <w:rFonts w:ascii="Century Gothic" w:hAnsi="Century Gothic" w:cs="Century Gothic"/>
          <w:b/>
          <w:bCs/>
          <w:color w:val="000000"/>
          <w:sz w:val="20"/>
          <w:szCs w:val="20"/>
        </w:rPr>
        <w:t>Supporting the Emotional Wellbeing of pupils</w:t>
      </w:r>
    </w:p>
    <w:p w:rsidR="009F369A" w:rsidRDefault="009F369A" w:rsidP="00450926">
      <w:pPr>
        <w:autoSpaceDE w:val="0"/>
        <w:autoSpaceDN w:val="0"/>
        <w:adjustRightInd w:val="0"/>
        <w:spacing w:after="0" w:line="240" w:lineRule="auto"/>
        <w:jc w:val="both"/>
        <w:rPr>
          <w:rFonts w:ascii="Century Gothic" w:hAnsi="Century Gothic" w:cs="Century Gothic"/>
          <w:b/>
          <w:bCs/>
          <w:color w:val="000000"/>
          <w:sz w:val="20"/>
          <w:szCs w:val="20"/>
        </w:rPr>
      </w:pPr>
    </w:p>
    <w:p w:rsidR="009F369A" w:rsidRDefault="009F369A" w:rsidP="00450926">
      <w:pPr>
        <w:autoSpaceDE w:val="0"/>
        <w:autoSpaceDN w:val="0"/>
        <w:adjustRightInd w:val="0"/>
        <w:spacing w:after="0" w:line="240" w:lineRule="auto"/>
        <w:jc w:val="both"/>
        <w:rPr>
          <w:rFonts w:ascii="Century Gothic" w:hAnsi="Century Gothic" w:cs="Century Gothic"/>
          <w:b/>
          <w:bCs/>
          <w:color w:val="000000"/>
          <w:sz w:val="20"/>
          <w:szCs w:val="20"/>
        </w:rPr>
      </w:pPr>
    </w:p>
    <w:p w:rsidR="004529D7" w:rsidRPr="009F369A" w:rsidRDefault="00450926" w:rsidP="009F369A">
      <w:pPr>
        <w:pStyle w:val="ListParagraph"/>
        <w:numPr>
          <w:ilvl w:val="0"/>
          <w:numId w:val="17"/>
        </w:numPr>
        <w:autoSpaceDE w:val="0"/>
        <w:autoSpaceDN w:val="0"/>
        <w:adjustRightInd w:val="0"/>
        <w:spacing w:after="0" w:line="240" w:lineRule="auto"/>
        <w:jc w:val="both"/>
        <w:rPr>
          <w:rFonts w:ascii="Century Gothic" w:hAnsi="Century Gothic" w:cs="Century Gothic"/>
          <w:bCs/>
          <w:color w:val="000000"/>
          <w:sz w:val="20"/>
          <w:szCs w:val="20"/>
        </w:rPr>
      </w:pPr>
      <w:r w:rsidRPr="009F369A">
        <w:rPr>
          <w:rFonts w:ascii="Century Gothic" w:hAnsi="Century Gothic" w:cs="Century Gothic"/>
          <w:bCs/>
          <w:color w:val="000000"/>
          <w:sz w:val="20"/>
          <w:szCs w:val="20"/>
        </w:rPr>
        <w:t xml:space="preserve">Our school has a </w:t>
      </w:r>
      <w:r w:rsidR="005339AB" w:rsidRPr="009F369A">
        <w:rPr>
          <w:rFonts w:ascii="Century Gothic" w:hAnsi="Century Gothic" w:cs="Century Gothic"/>
          <w:bCs/>
          <w:color w:val="000000"/>
          <w:sz w:val="20"/>
          <w:szCs w:val="20"/>
        </w:rPr>
        <w:t>Play therapist</w:t>
      </w:r>
      <w:r w:rsidRPr="009F369A">
        <w:rPr>
          <w:rFonts w:ascii="Century Gothic" w:hAnsi="Century Gothic" w:cs="Century Gothic"/>
          <w:bCs/>
          <w:color w:val="000000"/>
          <w:sz w:val="20"/>
          <w:szCs w:val="20"/>
        </w:rPr>
        <w:t xml:space="preserve">, who works with three children 1:1. Throughout the year, the safeguarding team has strengthened by meeting regularly to discuss vulnerable children and decide which pupils need </w:t>
      </w:r>
      <w:r w:rsidR="005339AB" w:rsidRPr="009F369A">
        <w:rPr>
          <w:rFonts w:ascii="Century Gothic" w:hAnsi="Century Gothic" w:cs="Century Gothic"/>
          <w:bCs/>
          <w:color w:val="000000"/>
          <w:sz w:val="20"/>
          <w:szCs w:val="20"/>
        </w:rPr>
        <w:t>therapy</w:t>
      </w:r>
      <w:r w:rsidRPr="009F369A">
        <w:rPr>
          <w:rFonts w:ascii="Century Gothic" w:hAnsi="Century Gothic" w:cs="Century Gothic"/>
          <w:bCs/>
          <w:color w:val="000000"/>
          <w:sz w:val="20"/>
          <w:szCs w:val="20"/>
        </w:rPr>
        <w:t xml:space="preserve">. </w:t>
      </w:r>
    </w:p>
    <w:p w:rsidR="005339AB" w:rsidRDefault="005339AB" w:rsidP="009F369A">
      <w:pPr>
        <w:autoSpaceDE w:val="0"/>
        <w:autoSpaceDN w:val="0"/>
        <w:adjustRightInd w:val="0"/>
        <w:spacing w:after="0" w:line="240" w:lineRule="auto"/>
        <w:jc w:val="both"/>
        <w:rPr>
          <w:rFonts w:ascii="Century Gothic" w:hAnsi="Century Gothic" w:cs="Century Gothic"/>
          <w:bCs/>
          <w:color w:val="000000"/>
          <w:sz w:val="20"/>
          <w:szCs w:val="20"/>
        </w:rPr>
      </w:pPr>
    </w:p>
    <w:p w:rsidR="00F078F4" w:rsidRPr="009F369A" w:rsidRDefault="00F078F4" w:rsidP="009F369A">
      <w:pPr>
        <w:pStyle w:val="ListParagraph"/>
        <w:numPr>
          <w:ilvl w:val="0"/>
          <w:numId w:val="17"/>
        </w:numPr>
        <w:autoSpaceDE w:val="0"/>
        <w:autoSpaceDN w:val="0"/>
        <w:adjustRightInd w:val="0"/>
        <w:spacing w:after="0" w:line="240" w:lineRule="auto"/>
        <w:jc w:val="both"/>
        <w:rPr>
          <w:rFonts w:ascii="Century Gothic" w:hAnsi="Century Gothic" w:cs="Century Gothic"/>
          <w:bCs/>
          <w:color w:val="000000"/>
          <w:sz w:val="20"/>
          <w:szCs w:val="20"/>
        </w:rPr>
      </w:pPr>
      <w:r w:rsidRPr="009F369A">
        <w:rPr>
          <w:rFonts w:ascii="Century Gothic" w:hAnsi="Century Gothic" w:cs="Century Gothic"/>
          <w:bCs/>
          <w:color w:val="000000"/>
          <w:sz w:val="20"/>
          <w:szCs w:val="20"/>
        </w:rPr>
        <w:t xml:space="preserve">The annual Health and Well- being event </w:t>
      </w:r>
      <w:r w:rsidR="001A44F4" w:rsidRPr="009F369A">
        <w:rPr>
          <w:rFonts w:ascii="Century Gothic" w:hAnsi="Century Gothic" w:cs="Century Gothic"/>
          <w:bCs/>
          <w:color w:val="000000"/>
          <w:sz w:val="20"/>
          <w:szCs w:val="20"/>
        </w:rPr>
        <w:t>within the trust has been</w:t>
      </w:r>
      <w:r w:rsidR="007D38E9" w:rsidRPr="009F369A">
        <w:rPr>
          <w:rFonts w:ascii="Century Gothic" w:hAnsi="Century Gothic" w:cs="Century Gothic"/>
          <w:bCs/>
          <w:color w:val="000000"/>
          <w:sz w:val="20"/>
          <w:szCs w:val="20"/>
        </w:rPr>
        <w:t xml:space="preserve"> attended by the Year 6 children</w:t>
      </w:r>
    </w:p>
    <w:p w:rsidR="001A44F4" w:rsidRDefault="001A44F4" w:rsidP="009F369A">
      <w:pPr>
        <w:autoSpaceDE w:val="0"/>
        <w:autoSpaceDN w:val="0"/>
        <w:adjustRightInd w:val="0"/>
        <w:spacing w:after="0" w:line="240" w:lineRule="auto"/>
        <w:jc w:val="both"/>
        <w:rPr>
          <w:rFonts w:ascii="Century Gothic" w:hAnsi="Century Gothic" w:cs="Century Gothic"/>
          <w:bCs/>
          <w:color w:val="000000"/>
          <w:sz w:val="20"/>
          <w:szCs w:val="20"/>
        </w:rPr>
      </w:pPr>
    </w:p>
    <w:p w:rsidR="001A44F4" w:rsidRPr="009F369A" w:rsidRDefault="001A44F4" w:rsidP="009F369A">
      <w:pPr>
        <w:pStyle w:val="ListParagraph"/>
        <w:numPr>
          <w:ilvl w:val="0"/>
          <w:numId w:val="17"/>
        </w:numPr>
        <w:autoSpaceDE w:val="0"/>
        <w:autoSpaceDN w:val="0"/>
        <w:adjustRightInd w:val="0"/>
        <w:spacing w:after="0" w:line="240" w:lineRule="auto"/>
        <w:jc w:val="both"/>
        <w:rPr>
          <w:rFonts w:ascii="Century Gothic" w:hAnsi="Century Gothic" w:cs="Century Gothic"/>
          <w:bCs/>
          <w:color w:val="000000"/>
          <w:sz w:val="20"/>
          <w:szCs w:val="20"/>
        </w:rPr>
      </w:pPr>
      <w:r w:rsidRPr="009F369A">
        <w:rPr>
          <w:rFonts w:ascii="Century Gothic" w:hAnsi="Century Gothic" w:cs="Century Gothic"/>
          <w:bCs/>
          <w:color w:val="000000"/>
          <w:sz w:val="20"/>
          <w:szCs w:val="20"/>
        </w:rPr>
        <w:t>Vulnerable children identified to complete additional transition across the trust</w:t>
      </w:r>
    </w:p>
    <w:p w:rsidR="00F078F4" w:rsidRDefault="00F078F4" w:rsidP="009F369A">
      <w:pPr>
        <w:autoSpaceDE w:val="0"/>
        <w:autoSpaceDN w:val="0"/>
        <w:adjustRightInd w:val="0"/>
        <w:spacing w:after="0" w:line="240" w:lineRule="auto"/>
        <w:jc w:val="both"/>
        <w:rPr>
          <w:rFonts w:ascii="Century Gothic" w:hAnsi="Century Gothic" w:cs="Century Gothic"/>
          <w:bCs/>
          <w:color w:val="000000"/>
          <w:sz w:val="20"/>
          <w:szCs w:val="20"/>
        </w:rPr>
      </w:pPr>
    </w:p>
    <w:p w:rsidR="00450926" w:rsidRPr="009F369A" w:rsidRDefault="00450926" w:rsidP="009F369A">
      <w:pPr>
        <w:pStyle w:val="ListParagraph"/>
        <w:numPr>
          <w:ilvl w:val="0"/>
          <w:numId w:val="17"/>
        </w:numPr>
        <w:autoSpaceDE w:val="0"/>
        <w:autoSpaceDN w:val="0"/>
        <w:adjustRightInd w:val="0"/>
        <w:spacing w:after="0" w:line="240" w:lineRule="auto"/>
        <w:jc w:val="both"/>
        <w:rPr>
          <w:rFonts w:ascii="Century Gothic" w:hAnsi="Century Gothic" w:cs="Century Gothic"/>
          <w:bCs/>
          <w:color w:val="000000"/>
          <w:sz w:val="20"/>
          <w:szCs w:val="20"/>
        </w:rPr>
      </w:pPr>
      <w:r w:rsidRPr="009F369A">
        <w:rPr>
          <w:rFonts w:ascii="Century Gothic" w:hAnsi="Century Gothic" w:cs="Century Gothic"/>
          <w:bCs/>
          <w:color w:val="000000"/>
          <w:sz w:val="20"/>
          <w:szCs w:val="20"/>
        </w:rPr>
        <w:t>Additional meetings with secondary transfers were arranged for specific children, who it was felt needed extra transition.</w:t>
      </w:r>
      <w:r w:rsidR="00F078F4" w:rsidRPr="009F369A">
        <w:rPr>
          <w:rFonts w:ascii="Century Gothic" w:hAnsi="Century Gothic" w:cs="Century Gothic"/>
          <w:bCs/>
          <w:color w:val="000000"/>
          <w:sz w:val="20"/>
          <w:szCs w:val="20"/>
        </w:rPr>
        <w:t xml:space="preserve"> </w:t>
      </w:r>
    </w:p>
    <w:p w:rsidR="00CA443D" w:rsidRDefault="00CA443D" w:rsidP="009F369A">
      <w:pPr>
        <w:autoSpaceDE w:val="0"/>
        <w:autoSpaceDN w:val="0"/>
        <w:adjustRightInd w:val="0"/>
        <w:spacing w:after="0" w:line="240" w:lineRule="auto"/>
        <w:jc w:val="both"/>
        <w:rPr>
          <w:rFonts w:ascii="Century Gothic" w:hAnsi="Century Gothic" w:cs="Century Gothic"/>
          <w:bCs/>
          <w:color w:val="000000"/>
          <w:sz w:val="20"/>
          <w:szCs w:val="20"/>
        </w:rPr>
      </w:pPr>
    </w:p>
    <w:p w:rsidR="00CA443D" w:rsidRPr="009F369A" w:rsidRDefault="001A44F4" w:rsidP="009F369A">
      <w:pPr>
        <w:pStyle w:val="ListParagraph"/>
        <w:numPr>
          <w:ilvl w:val="0"/>
          <w:numId w:val="17"/>
        </w:numPr>
        <w:autoSpaceDE w:val="0"/>
        <w:autoSpaceDN w:val="0"/>
        <w:adjustRightInd w:val="0"/>
        <w:spacing w:after="0" w:line="240" w:lineRule="auto"/>
        <w:jc w:val="both"/>
        <w:rPr>
          <w:rFonts w:ascii="Century Gothic" w:hAnsi="Century Gothic" w:cs="Century Gothic"/>
          <w:bCs/>
          <w:color w:val="000000"/>
          <w:sz w:val="20"/>
          <w:szCs w:val="20"/>
        </w:rPr>
      </w:pPr>
      <w:r w:rsidRPr="009F369A">
        <w:rPr>
          <w:rFonts w:ascii="Century Gothic" w:hAnsi="Century Gothic" w:cs="Century Gothic"/>
          <w:bCs/>
          <w:color w:val="000000"/>
          <w:sz w:val="20"/>
          <w:szCs w:val="20"/>
        </w:rPr>
        <w:t>Five children</w:t>
      </w:r>
      <w:r w:rsidR="005339AB" w:rsidRPr="009F369A">
        <w:rPr>
          <w:rFonts w:ascii="Century Gothic" w:hAnsi="Century Gothic" w:cs="Century Gothic"/>
          <w:bCs/>
          <w:color w:val="000000"/>
          <w:sz w:val="20"/>
          <w:szCs w:val="20"/>
        </w:rPr>
        <w:t xml:space="preserve"> were selected to be part of the Zone West programme, which aims at supporting children and helping them with regular sessions to support emotional resilience.</w:t>
      </w:r>
    </w:p>
    <w:p w:rsidR="005339AB" w:rsidRDefault="005339AB" w:rsidP="009F369A">
      <w:pPr>
        <w:autoSpaceDE w:val="0"/>
        <w:autoSpaceDN w:val="0"/>
        <w:adjustRightInd w:val="0"/>
        <w:spacing w:after="0" w:line="240" w:lineRule="auto"/>
        <w:jc w:val="both"/>
        <w:rPr>
          <w:rFonts w:ascii="Century Gothic" w:hAnsi="Century Gothic" w:cs="Century Gothic"/>
          <w:bCs/>
          <w:color w:val="000000"/>
          <w:sz w:val="20"/>
          <w:szCs w:val="20"/>
        </w:rPr>
      </w:pPr>
    </w:p>
    <w:p w:rsidR="005339AB" w:rsidRPr="009F369A" w:rsidRDefault="001A44F4" w:rsidP="009F369A">
      <w:pPr>
        <w:pStyle w:val="ListParagraph"/>
        <w:numPr>
          <w:ilvl w:val="0"/>
          <w:numId w:val="17"/>
        </w:numPr>
        <w:autoSpaceDE w:val="0"/>
        <w:autoSpaceDN w:val="0"/>
        <w:adjustRightInd w:val="0"/>
        <w:spacing w:after="0" w:line="240" w:lineRule="auto"/>
        <w:jc w:val="both"/>
        <w:rPr>
          <w:rFonts w:ascii="Century Gothic" w:hAnsi="Century Gothic" w:cs="Century Gothic"/>
          <w:bCs/>
          <w:color w:val="000000"/>
          <w:sz w:val="20"/>
          <w:szCs w:val="20"/>
        </w:rPr>
      </w:pPr>
      <w:r w:rsidRPr="009F369A">
        <w:rPr>
          <w:rFonts w:ascii="Century Gothic" w:hAnsi="Century Gothic" w:cs="Century Gothic"/>
          <w:bCs/>
          <w:color w:val="000000"/>
          <w:sz w:val="20"/>
          <w:szCs w:val="20"/>
        </w:rPr>
        <w:t>School worked with a mental health practitioner from RISE to develop mental well-being sessions across school</w:t>
      </w:r>
    </w:p>
    <w:p w:rsidR="001A44F4" w:rsidRDefault="001A44F4" w:rsidP="009F369A">
      <w:pPr>
        <w:autoSpaceDE w:val="0"/>
        <w:autoSpaceDN w:val="0"/>
        <w:adjustRightInd w:val="0"/>
        <w:spacing w:after="0" w:line="240" w:lineRule="auto"/>
        <w:jc w:val="both"/>
        <w:rPr>
          <w:rFonts w:ascii="Century Gothic" w:hAnsi="Century Gothic" w:cs="Century Gothic"/>
          <w:bCs/>
          <w:color w:val="000000"/>
          <w:sz w:val="20"/>
          <w:szCs w:val="20"/>
        </w:rPr>
      </w:pPr>
    </w:p>
    <w:p w:rsidR="001A44F4" w:rsidRPr="009F369A" w:rsidRDefault="001A44F4" w:rsidP="009F369A">
      <w:pPr>
        <w:pStyle w:val="ListParagraph"/>
        <w:numPr>
          <w:ilvl w:val="0"/>
          <w:numId w:val="17"/>
        </w:numPr>
        <w:autoSpaceDE w:val="0"/>
        <w:autoSpaceDN w:val="0"/>
        <w:adjustRightInd w:val="0"/>
        <w:spacing w:after="0" w:line="240" w:lineRule="auto"/>
        <w:jc w:val="both"/>
        <w:rPr>
          <w:rFonts w:ascii="Century Gothic" w:hAnsi="Century Gothic" w:cs="Century Gothic"/>
          <w:bCs/>
          <w:color w:val="000000"/>
          <w:sz w:val="20"/>
          <w:szCs w:val="20"/>
        </w:rPr>
      </w:pPr>
      <w:r w:rsidRPr="009F369A">
        <w:rPr>
          <w:rFonts w:ascii="Century Gothic" w:hAnsi="Century Gothic" w:cs="Century Gothic"/>
          <w:bCs/>
          <w:color w:val="000000"/>
          <w:sz w:val="20"/>
          <w:szCs w:val="20"/>
        </w:rPr>
        <w:t>Emotional regulation workshops for parents were established</w:t>
      </w:r>
    </w:p>
    <w:p w:rsidR="00DD33C7" w:rsidRDefault="00DD33C7" w:rsidP="009F369A">
      <w:pPr>
        <w:autoSpaceDE w:val="0"/>
        <w:autoSpaceDN w:val="0"/>
        <w:adjustRightInd w:val="0"/>
        <w:spacing w:after="0" w:line="240" w:lineRule="auto"/>
        <w:jc w:val="both"/>
        <w:rPr>
          <w:rFonts w:ascii="Century Gothic" w:hAnsi="Century Gothic" w:cs="Century Gothic"/>
          <w:bCs/>
          <w:color w:val="000000"/>
          <w:sz w:val="20"/>
          <w:szCs w:val="20"/>
        </w:rPr>
      </w:pPr>
    </w:p>
    <w:p w:rsidR="00DD33C7" w:rsidRPr="009F369A" w:rsidRDefault="00DD33C7" w:rsidP="009F369A">
      <w:pPr>
        <w:pStyle w:val="ListParagraph"/>
        <w:numPr>
          <w:ilvl w:val="0"/>
          <w:numId w:val="17"/>
        </w:numPr>
        <w:autoSpaceDE w:val="0"/>
        <w:autoSpaceDN w:val="0"/>
        <w:adjustRightInd w:val="0"/>
        <w:spacing w:after="0" w:line="240" w:lineRule="auto"/>
        <w:jc w:val="both"/>
        <w:rPr>
          <w:rFonts w:ascii="Century Gothic" w:hAnsi="Century Gothic" w:cs="Century Gothic"/>
          <w:bCs/>
          <w:color w:val="000000"/>
          <w:sz w:val="20"/>
          <w:szCs w:val="20"/>
        </w:rPr>
      </w:pPr>
      <w:r w:rsidRPr="009F369A">
        <w:rPr>
          <w:rFonts w:ascii="Century Gothic" w:hAnsi="Century Gothic" w:cs="Century Gothic"/>
          <w:bCs/>
          <w:color w:val="000000"/>
          <w:sz w:val="20"/>
          <w:szCs w:val="20"/>
        </w:rPr>
        <w:t>The SLT gathered pupil voice from Year 1 – Year 6 which specifically focused on safeguarding and emotional well</w:t>
      </w:r>
      <w:r w:rsidR="009F369A" w:rsidRPr="009F369A">
        <w:rPr>
          <w:rFonts w:ascii="Century Gothic" w:hAnsi="Century Gothic" w:cs="Century Gothic"/>
          <w:bCs/>
          <w:color w:val="000000"/>
          <w:sz w:val="20"/>
          <w:szCs w:val="20"/>
        </w:rPr>
        <w:t>-</w:t>
      </w:r>
      <w:r w:rsidRPr="009F369A">
        <w:rPr>
          <w:rFonts w:ascii="Century Gothic" w:hAnsi="Century Gothic" w:cs="Century Gothic"/>
          <w:bCs/>
          <w:color w:val="000000"/>
          <w:sz w:val="20"/>
          <w:szCs w:val="20"/>
        </w:rPr>
        <w:t>being of pu</w:t>
      </w:r>
      <w:r w:rsidR="00931521" w:rsidRPr="009F369A">
        <w:rPr>
          <w:rFonts w:ascii="Century Gothic" w:hAnsi="Century Gothic" w:cs="Century Gothic"/>
          <w:bCs/>
          <w:color w:val="000000"/>
          <w:sz w:val="20"/>
          <w:szCs w:val="20"/>
        </w:rPr>
        <w:t>pils</w:t>
      </w:r>
    </w:p>
    <w:p w:rsidR="00931521" w:rsidRDefault="00931521" w:rsidP="009F369A">
      <w:pPr>
        <w:autoSpaceDE w:val="0"/>
        <w:autoSpaceDN w:val="0"/>
        <w:adjustRightInd w:val="0"/>
        <w:spacing w:after="0" w:line="240" w:lineRule="auto"/>
        <w:jc w:val="both"/>
        <w:rPr>
          <w:rFonts w:ascii="Century Gothic" w:hAnsi="Century Gothic" w:cs="Century Gothic"/>
          <w:bCs/>
          <w:color w:val="000000"/>
          <w:sz w:val="20"/>
          <w:szCs w:val="20"/>
        </w:rPr>
      </w:pPr>
    </w:p>
    <w:p w:rsidR="00931521" w:rsidRPr="009F369A" w:rsidRDefault="00931521" w:rsidP="009F369A">
      <w:pPr>
        <w:pStyle w:val="ListParagraph"/>
        <w:numPr>
          <w:ilvl w:val="0"/>
          <w:numId w:val="17"/>
        </w:numPr>
        <w:autoSpaceDE w:val="0"/>
        <w:autoSpaceDN w:val="0"/>
        <w:adjustRightInd w:val="0"/>
        <w:spacing w:after="0" w:line="240" w:lineRule="auto"/>
        <w:jc w:val="both"/>
        <w:rPr>
          <w:rFonts w:ascii="Century Gothic" w:hAnsi="Century Gothic" w:cs="Century Gothic"/>
          <w:bCs/>
          <w:color w:val="000000"/>
          <w:sz w:val="20"/>
          <w:szCs w:val="20"/>
        </w:rPr>
      </w:pPr>
      <w:r w:rsidRPr="009F369A">
        <w:rPr>
          <w:rFonts w:ascii="Century Gothic" w:hAnsi="Century Gothic" w:cs="Century Gothic"/>
          <w:bCs/>
          <w:color w:val="000000"/>
          <w:sz w:val="20"/>
          <w:szCs w:val="20"/>
        </w:rPr>
        <w:t>Development of a robust PSHE curriculum using SCARF</w:t>
      </w:r>
      <w:r w:rsidR="001A44F4" w:rsidRPr="009F369A">
        <w:rPr>
          <w:rFonts w:ascii="Century Gothic" w:hAnsi="Century Gothic" w:cs="Century Gothic"/>
          <w:bCs/>
          <w:color w:val="000000"/>
          <w:sz w:val="20"/>
          <w:szCs w:val="20"/>
        </w:rPr>
        <w:t xml:space="preserve"> and MELVA</w:t>
      </w:r>
    </w:p>
    <w:p w:rsidR="00F078F4" w:rsidRDefault="00F078F4" w:rsidP="00450926">
      <w:pPr>
        <w:autoSpaceDE w:val="0"/>
        <w:autoSpaceDN w:val="0"/>
        <w:adjustRightInd w:val="0"/>
        <w:spacing w:after="0" w:line="240" w:lineRule="auto"/>
        <w:jc w:val="both"/>
        <w:rPr>
          <w:rFonts w:ascii="Century Gothic" w:hAnsi="Century Gothic" w:cs="Century Gothic"/>
          <w:b/>
          <w:color w:val="000000"/>
          <w:sz w:val="20"/>
          <w:szCs w:val="20"/>
        </w:rPr>
      </w:pPr>
    </w:p>
    <w:p w:rsidR="005339AB" w:rsidRDefault="005339AB" w:rsidP="00450926">
      <w:pPr>
        <w:autoSpaceDE w:val="0"/>
        <w:autoSpaceDN w:val="0"/>
        <w:adjustRightInd w:val="0"/>
        <w:spacing w:after="0" w:line="240" w:lineRule="auto"/>
        <w:jc w:val="both"/>
        <w:rPr>
          <w:rFonts w:ascii="Century Gothic" w:hAnsi="Century Gothic" w:cs="Century Gothic"/>
          <w:b/>
          <w:color w:val="000000"/>
          <w:sz w:val="20"/>
          <w:szCs w:val="20"/>
        </w:rPr>
      </w:pPr>
      <w:r>
        <w:rPr>
          <w:rFonts w:ascii="Century Gothic" w:hAnsi="Century Gothic" w:cs="Century Gothic"/>
          <w:b/>
          <w:color w:val="000000"/>
          <w:sz w:val="20"/>
          <w:szCs w:val="20"/>
        </w:rPr>
        <w:t>On-going steps for 202</w:t>
      </w:r>
      <w:r w:rsidR="001A44F4">
        <w:rPr>
          <w:rFonts w:ascii="Century Gothic" w:hAnsi="Century Gothic" w:cs="Century Gothic"/>
          <w:b/>
          <w:color w:val="000000"/>
          <w:sz w:val="20"/>
          <w:szCs w:val="20"/>
        </w:rPr>
        <w:t>5-26</w:t>
      </w:r>
    </w:p>
    <w:p w:rsidR="005339AB" w:rsidRDefault="001A44F4" w:rsidP="005339AB">
      <w:pPr>
        <w:pStyle w:val="ListParagraph"/>
        <w:numPr>
          <w:ilvl w:val="0"/>
          <w:numId w:val="13"/>
        </w:numPr>
        <w:autoSpaceDE w:val="0"/>
        <w:autoSpaceDN w:val="0"/>
        <w:adjustRightInd w:val="0"/>
        <w:spacing w:after="0" w:line="240" w:lineRule="auto"/>
        <w:jc w:val="both"/>
        <w:rPr>
          <w:rFonts w:ascii="Century Gothic" w:hAnsi="Century Gothic" w:cs="Century Gothic"/>
          <w:bCs/>
          <w:color w:val="000000"/>
          <w:sz w:val="20"/>
          <w:szCs w:val="20"/>
        </w:rPr>
      </w:pPr>
      <w:r>
        <w:rPr>
          <w:rFonts w:ascii="Century Gothic" w:hAnsi="Century Gothic" w:cs="Century Gothic"/>
          <w:bCs/>
          <w:color w:val="000000"/>
          <w:sz w:val="20"/>
          <w:szCs w:val="20"/>
        </w:rPr>
        <w:t>Play therapy to increase to another session</w:t>
      </w:r>
    </w:p>
    <w:p w:rsidR="00450926" w:rsidRDefault="00F078F4" w:rsidP="005339AB">
      <w:pPr>
        <w:pStyle w:val="ListParagraph"/>
        <w:numPr>
          <w:ilvl w:val="0"/>
          <w:numId w:val="13"/>
        </w:numPr>
        <w:autoSpaceDE w:val="0"/>
        <w:autoSpaceDN w:val="0"/>
        <w:adjustRightInd w:val="0"/>
        <w:spacing w:after="0" w:line="240" w:lineRule="auto"/>
        <w:jc w:val="both"/>
        <w:rPr>
          <w:rFonts w:ascii="Century Gothic" w:hAnsi="Century Gothic" w:cs="Century Gothic"/>
          <w:bCs/>
          <w:color w:val="000000"/>
          <w:sz w:val="20"/>
          <w:szCs w:val="20"/>
        </w:rPr>
      </w:pPr>
      <w:r w:rsidRPr="005339AB">
        <w:rPr>
          <w:rFonts w:ascii="Century Gothic" w:hAnsi="Century Gothic" w:cs="Century Gothic"/>
          <w:bCs/>
          <w:color w:val="000000"/>
          <w:sz w:val="20"/>
          <w:szCs w:val="20"/>
        </w:rPr>
        <w:t xml:space="preserve"> </w:t>
      </w:r>
      <w:r w:rsidR="00704344">
        <w:rPr>
          <w:rFonts w:ascii="Century Gothic" w:hAnsi="Century Gothic" w:cs="Century Gothic"/>
          <w:bCs/>
          <w:color w:val="000000"/>
          <w:sz w:val="20"/>
          <w:szCs w:val="20"/>
        </w:rPr>
        <w:t xml:space="preserve">Continue to monitor digital well-being, discuss at safe guarding meetings and plan specific sessions within each year group </w:t>
      </w:r>
      <w:r w:rsidR="001A44F4">
        <w:rPr>
          <w:rFonts w:ascii="Century Gothic" w:hAnsi="Century Gothic" w:cs="Century Gothic"/>
          <w:bCs/>
          <w:color w:val="000000"/>
          <w:sz w:val="20"/>
          <w:szCs w:val="20"/>
        </w:rPr>
        <w:t>alongside the computing lead</w:t>
      </w:r>
    </w:p>
    <w:p w:rsidR="00931521" w:rsidRDefault="00931521" w:rsidP="005339AB">
      <w:pPr>
        <w:pStyle w:val="ListParagraph"/>
        <w:numPr>
          <w:ilvl w:val="0"/>
          <w:numId w:val="13"/>
        </w:numPr>
        <w:autoSpaceDE w:val="0"/>
        <w:autoSpaceDN w:val="0"/>
        <w:adjustRightInd w:val="0"/>
        <w:spacing w:after="0" w:line="240" w:lineRule="auto"/>
        <w:jc w:val="both"/>
        <w:rPr>
          <w:rFonts w:ascii="Century Gothic" w:hAnsi="Century Gothic" w:cs="Century Gothic"/>
          <w:bCs/>
          <w:color w:val="000000"/>
          <w:sz w:val="20"/>
          <w:szCs w:val="20"/>
        </w:rPr>
      </w:pPr>
      <w:r>
        <w:rPr>
          <w:rFonts w:ascii="Century Gothic" w:hAnsi="Century Gothic" w:cs="Century Gothic"/>
          <w:bCs/>
          <w:color w:val="000000"/>
          <w:sz w:val="20"/>
          <w:szCs w:val="20"/>
        </w:rPr>
        <w:t xml:space="preserve">Attend Melva training and implement in the PSHE curriculum </w:t>
      </w:r>
    </w:p>
    <w:p w:rsidR="001A44F4" w:rsidRPr="005339AB" w:rsidRDefault="001A44F4" w:rsidP="005339AB">
      <w:pPr>
        <w:pStyle w:val="ListParagraph"/>
        <w:numPr>
          <w:ilvl w:val="0"/>
          <w:numId w:val="13"/>
        </w:numPr>
        <w:autoSpaceDE w:val="0"/>
        <w:autoSpaceDN w:val="0"/>
        <w:adjustRightInd w:val="0"/>
        <w:spacing w:after="0" w:line="240" w:lineRule="auto"/>
        <w:jc w:val="both"/>
        <w:rPr>
          <w:rFonts w:ascii="Century Gothic" w:hAnsi="Century Gothic" w:cs="Century Gothic"/>
          <w:bCs/>
          <w:color w:val="000000"/>
          <w:sz w:val="20"/>
          <w:szCs w:val="20"/>
        </w:rPr>
      </w:pPr>
      <w:r>
        <w:rPr>
          <w:rFonts w:ascii="Century Gothic" w:hAnsi="Century Gothic" w:cs="Century Gothic"/>
          <w:bCs/>
          <w:color w:val="000000"/>
          <w:sz w:val="20"/>
          <w:szCs w:val="20"/>
        </w:rPr>
        <w:t>Continue to work with RISE to establish mental health champions for children.</w:t>
      </w:r>
    </w:p>
    <w:p w:rsidR="004529D7" w:rsidRDefault="004529D7" w:rsidP="00450926">
      <w:pPr>
        <w:autoSpaceDE w:val="0"/>
        <w:autoSpaceDN w:val="0"/>
        <w:adjustRightInd w:val="0"/>
        <w:spacing w:after="0" w:line="240" w:lineRule="auto"/>
        <w:jc w:val="both"/>
        <w:rPr>
          <w:rFonts w:ascii="Century Gothic" w:hAnsi="Century Gothic" w:cs="Century Gothic"/>
          <w:b/>
          <w:bCs/>
          <w:color w:val="000000"/>
          <w:sz w:val="20"/>
          <w:szCs w:val="20"/>
        </w:rPr>
      </w:pPr>
    </w:p>
    <w:p w:rsidR="009F369A" w:rsidRDefault="009F369A" w:rsidP="00450926">
      <w:pPr>
        <w:autoSpaceDE w:val="0"/>
        <w:autoSpaceDN w:val="0"/>
        <w:adjustRightInd w:val="0"/>
        <w:spacing w:after="0" w:line="240" w:lineRule="auto"/>
        <w:jc w:val="both"/>
        <w:rPr>
          <w:rFonts w:ascii="Century Gothic" w:hAnsi="Century Gothic" w:cs="Century Gothic"/>
          <w:b/>
          <w:bCs/>
          <w:color w:val="000000"/>
          <w:sz w:val="20"/>
          <w:szCs w:val="20"/>
        </w:rPr>
      </w:pPr>
    </w:p>
    <w:p w:rsidR="009F369A" w:rsidRDefault="009F369A" w:rsidP="00450926">
      <w:pPr>
        <w:autoSpaceDE w:val="0"/>
        <w:autoSpaceDN w:val="0"/>
        <w:adjustRightInd w:val="0"/>
        <w:spacing w:after="0" w:line="240" w:lineRule="auto"/>
        <w:jc w:val="both"/>
        <w:rPr>
          <w:rFonts w:ascii="Century Gothic" w:hAnsi="Century Gothic" w:cs="Century Gothic"/>
          <w:b/>
          <w:bCs/>
          <w:color w:val="000000"/>
          <w:sz w:val="20"/>
          <w:szCs w:val="20"/>
        </w:rPr>
      </w:pPr>
    </w:p>
    <w:p w:rsidR="00450926" w:rsidRPr="004457AC" w:rsidRDefault="00450926" w:rsidP="00450926">
      <w:pPr>
        <w:autoSpaceDE w:val="0"/>
        <w:autoSpaceDN w:val="0"/>
        <w:adjustRightInd w:val="0"/>
        <w:spacing w:after="0" w:line="240" w:lineRule="auto"/>
        <w:jc w:val="both"/>
        <w:rPr>
          <w:rFonts w:ascii="Century Gothic" w:hAnsi="Century Gothic" w:cs="Century Gothic"/>
          <w:b/>
          <w:bCs/>
          <w:color w:val="000000"/>
          <w:sz w:val="20"/>
          <w:szCs w:val="20"/>
        </w:rPr>
      </w:pPr>
      <w:r w:rsidRPr="004457AC">
        <w:rPr>
          <w:rFonts w:ascii="Century Gothic" w:hAnsi="Century Gothic" w:cs="Century Gothic"/>
          <w:b/>
          <w:bCs/>
          <w:color w:val="000000"/>
          <w:sz w:val="20"/>
          <w:szCs w:val="20"/>
        </w:rPr>
        <w:t xml:space="preserve">Pupils Views </w:t>
      </w:r>
    </w:p>
    <w:p w:rsidR="00450926" w:rsidRDefault="00450926" w:rsidP="00450926">
      <w:pPr>
        <w:autoSpaceDE w:val="0"/>
        <w:autoSpaceDN w:val="0"/>
        <w:adjustRightInd w:val="0"/>
        <w:spacing w:after="0" w:line="240" w:lineRule="auto"/>
        <w:jc w:val="both"/>
        <w:rPr>
          <w:rFonts w:ascii="Century Gothic" w:hAnsi="Century Gothic" w:cs="Century Gothic"/>
          <w:color w:val="000000"/>
          <w:sz w:val="20"/>
          <w:szCs w:val="20"/>
        </w:rPr>
      </w:pPr>
      <w:r w:rsidRPr="004457AC">
        <w:rPr>
          <w:rFonts w:ascii="Century Gothic" w:hAnsi="Century Gothic" w:cs="Century Gothic"/>
          <w:color w:val="000000"/>
          <w:sz w:val="20"/>
          <w:szCs w:val="20"/>
        </w:rPr>
        <w:t>From informal discussions pupils with SEND and through classroom observations, pupils appear to feel happy and safe to attend Broadwood. The majority of pupils enjoy learning and taking part in lessons. Several pupils commented on how they enjoyed learning and their class teachers. Most pupils felt well supported in their learning and know who they can ask if they are stuck.</w:t>
      </w:r>
      <w:r w:rsidRPr="005B0AEE">
        <w:rPr>
          <w:rFonts w:ascii="Century Gothic" w:hAnsi="Century Gothic" w:cs="Century Gothic"/>
          <w:color w:val="000000"/>
          <w:sz w:val="20"/>
          <w:szCs w:val="20"/>
        </w:rPr>
        <w:t xml:space="preserve"> </w:t>
      </w:r>
      <w:r w:rsidR="00A572C7">
        <w:rPr>
          <w:rFonts w:ascii="Century Gothic" w:hAnsi="Century Gothic" w:cs="Century Gothic"/>
          <w:color w:val="000000"/>
          <w:sz w:val="20"/>
          <w:szCs w:val="20"/>
        </w:rPr>
        <w:t xml:space="preserve">The new SEN support plan from the </w:t>
      </w:r>
      <w:r w:rsidR="00931521">
        <w:rPr>
          <w:rFonts w:ascii="Century Gothic" w:hAnsi="Century Gothic" w:cs="Century Gothic"/>
          <w:color w:val="000000"/>
          <w:sz w:val="20"/>
          <w:szCs w:val="20"/>
        </w:rPr>
        <w:t>local authority has been excellent in enabling co-produced targets.</w:t>
      </w:r>
    </w:p>
    <w:p w:rsidR="00450926" w:rsidRDefault="00450926" w:rsidP="00450926">
      <w:pPr>
        <w:autoSpaceDE w:val="0"/>
        <w:autoSpaceDN w:val="0"/>
        <w:adjustRightInd w:val="0"/>
        <w:spacing w:after="0" w:line="240" w:lineRule="auto"/>
        <w:jc w:val="both"/>
        <w:rPr>
          <w:rFonts w:ascii="Century Gothic" w:hAnsi="Century Gothic" w:cs="Century Gothic"/>
          <w:color w:val="000000"/>
          <w:sz w:val="20"/>
          <w:szCs w:val="20"/>
        </w:rPr>
      </w:pPr>
    </w:p>
    <w:p w:rsidR="00450926" w:rsidRPr="0014010F" w:rsidRDefault="00450926" w:rsidP="00450926">
      <w:pPr>
        <w:autoSpaceDE w:val="0"/>
        <w:autoSpaceDN w:val="0"/>
        <w:adjustRightInd w:val="0"/>
        <w:spacing w:after="0" w:line="240" w:lineRule="auto"/>
        <w:jc w:val="both"/>
        <w:rPr>
          <w:rFonts w:ascii="Century Gothic" w:hAnsi="Century Gothic" w:cs="Century Gothic"/>
          <w:b/>
          <w:bCs/>
          <w:color w:val="000000"/>
          <w:sz w:val="20"/>
          <w:szCs w:val="20"/>
        </w:rPr>
      </w:pPr>
    </w:p>
    <w:p w:rsidR="00450926" w:rsidRPr="0014529D" w:rsidRDefault="00704344" w:rsidP="00450926">
      <w:pPr>
        <w:autoSpaceDE w:val="0"/>
        <w:autoSpaceDN w:val="0"/>
        <w:adjustRightInd w:val="0"/>
        <w:spacing w:after="0" w:line="240" w:lineRule="auto"/>
        <w:jc w:val="both"/>
        <w:rPr>
          <w:rFonts w:ascii="Century Gothic" w:hAnsi="Century Gothic" w:cs="Century Gothic"/>
          <w:color w:val="000000"/>
          <w:sz w:val="20"/>
          <w:szCs w:val="20"/>
        </w:rPr>
      </w:pPr>
      <w:r>
        <w:rPr>
          <w:rFonts w:ascii="Century Gothic" w:hAnsi="Century Gothic" w:cs="Century Gothic"/>
          <w:b/>
          <w:bCs/>
          <w:color w:val="000000"/>
          <w:sz w:val="20"/>
          <w:szCs w:val="20"/>
        </w:rPr>
        <w:t>On-going steps for 20</w:t>
      </w:r>
      <w:r w:rsidR="00A572C7">
        <w:rPr>
          <w:rFonts w:ascii="Century Gothic" w:hAnsi="Century Gothic" w:cs="Century Gothic"/>
          <w:b/>
          <w:bCs/>
          <w:color w:val="000000"/>
          <w:sz w:val="20"/>
          <w:szCs w:val="20"/>
        </w:rPr>
        <w:t>2</w:t>
      </w:r>
      <w:r w:rsidR="009F369A">
        <w:rPr>
          <w:rFonts w:ascii="Century Gothic" w:hAnsi="Century Gothic" w:cs="Century Gothic"/>
          <w:b/>
          <w:bCs/>
          <w:color w:val="000000"/>
          <w:sz w:val="20"/>
          <w:szCs w:val="20"/>
        </w:rPr>
        <w:t>5-26</w:t>
      </w:r>
    </w:p>
    <w:p w:rsidR="004529D7" w:rsidRDefault="004529D7" w:rsidP="00450926">
      <w:pPr>
        <w:autoSpaceDE w:val="0"/>
        <w:autoSpaceDN w:val="0"/>
        <w:adjustRightInd w:val="0"/>
        <w:spacing w:after="0" w:line="240" w:lineRule="auto"/>
        <w:jc w:val="both"/>
        <w:rPr>
          <w:rFonts w:ascii="Century Gothic" w:hAnsi="Century Gothic" w:cs="Century Gothic"/>
          <w:color w:val="000000"/>
          <w:sz w:val="20"/>
          <w:szCs w:val="20"/>
        </w:rPr>
      </w:pPr>
    </w:p>
    <w:p w:rsidR="00450926" w:rsidRPr="00704344" w:rsidRDefault="00450926" w:rsidP="00704344">
      <w:pPr>
        <w:pStyle w:val="ListParagraph"/>
        <w:numPr>
          <w:ilvl w:val="0"/>
          <w:numId w:val="14"/>
        </w:numPr>
        <w:autoSpaceDE w:val="0"/>
        <w:autoSpaceDN w:val="0"/>
        <w:adjustRightInd w:val="0"/>
        <w:spacing w:after="0" w:line="240" w:lineRule="auto"/>
        <w:jc w:val="both"/>
        <w:rPr>
          <w:rFonts w:ascii="Century Gothic" w:hAnsi="Century Gothic" w:cs="Century Gothic"/>
          <w:color w:val="000000"/>
          <w:sz w:val="20"/>
          <w:szCs w:val="20"/>
        </w:rPr>
      </w:pPr>
      <w:r w:rsidRPr="00704344">
        <w:rPr>
          <w:rFonts w:ascii="Century Gothic" w:hAnsi="Century Gothic" w:cs="Century Gothic"/>
          <w:color w:val="000000"/>
          <w:sz w:val="20"/>
          <w:szCs w:val="20"/>
        </w:rPr>
        <w:t xml:space="preserve">Use </w:t>
      </w:r>
      <w:proofErr w:type="spellStart"/>
      <w:r w:rsidRPr="00704344">
        <w:rPr>
          <w:rFonts w:ascii="Century Gothic" w:hAnsi="Century Gothic" w:cs="Century Gothic"/>
          <w:color w:val="000000"/>
          <w:sz w:val="20"/>
          <w:szCs w:val="20"/>
        </w:rPr>
        <w:t>Ipad</w:t>
      </w:r>
      <w:proofErr w:type="spellEnd"/>
      <w:r w:rsidRPr="00704344">
        <w:rPr>
          <w:rFonts w:ascii="Century Gothic" w:hAnsi="Century Gothic" w:cs="Century Gothic"/>
          <w:color w:val="000000"/>
          <w:sz w:val="20"/>
          <w:szCs w:val="20"/>
        </w:rPr>
        <w:t xml:space="preserve"> to record pupils during reviews</w:t>
      </w:r>
    </w:p>
    <w:p w:rsidR="00450926" w:rsidRPr="00704344" w:rsidRDefault="00852320" w:rsidP="00704344">
      <w:pPr>
        <w:pStyle w:val="ListParagraph"/>
        <w:numPr>
          <w:ilvl w:val="0"/>
          <w:numId w:val="14"/>
        </w:numPr>
        <w:autoSpaceDE w:val="0"/>
        <w:autoSpaceDN w:val="0"/>
        <w:adjustRightInd w:val="0"/>
        <w:spacing w:after="0" w:line="240" w:lineRule="auto"/>
        <w:jc w:val="both"/>
        <w:rPr>
          <w:rFonts w:ascii="Century Gothic" w:hAnsi="Century Gothic" w:cs="Century Gothic"/>
          <w:color w:val="000000"/>
          <w:sz w:val="20"/>
          <w:szCs w:val="20"/>
        </w:rPr>
      </w:pPr>
      <w:r w:rsidRPr="00704344">
        <w:rPr>
          <w:rFonts w:ascii="Century Gothic" w:hAnsi="Century Gothic" w:cs="Century Gothic"/>
          <w:color w:val="000000"/>
          <w:sz w:val="20"/>
          <w:szCs w:val="20"/>
        </w:rPr>
        <w:t>Continue to invite children to share their work during quality monitoring exercises</w:t>
      </w:r>
    </w:p>
    <w:p w:rsidR="00450926" w:rsidRPr="0014529D" w:rsidRDefault="00450926" w:rsidP="00450926">
      <w:pPr>
        <w:autoSpaceDE w:val="0"/>
        <w:autoSpaceDN w:val="0"/>
        <w:adjustRightInd w:val="0"/>
        <w:spacing w:after="0" w:line="240" w:lineRule="auto"/>
        <w:jc w:val="both"/>
        <w:rPr>
          <w:rFonts w:ascii="Century Gothic" w:hAnsi="Century Gothic" w:cs="Century Gothic"/>
          <w:color w:val="000000"/>
          <w:sz w:val="20"/>
          <w:szCs w:val="20"/>
        </w:rPr>
      </w:pPr>
    </w:p>
    <w:p w:rsidR="00931521" w:rsidRDefault="00931521" w:rsidP="00450926">
      <w:pPr>
        <w:autoSpaceDE w:val="0"/>
        <w:autoSpaceDN w:val="0"/>
        <w:adjustRightInd w:val="0"/>
        <w:spacing w:after="0" w:line="240" w:lineRule="auto"/>
        <w:jc w:val="both"/>
        <w:rPr>
          <w:rFonts w:ascii="Century Gothic" w:hAnsi="Century Gothic" w:cs="Century Gothic"/>
          <w:b/>
          <w:bCs/>
          <w:color w:val="000000"/>
          <w:sz w:val="20"/>
          <w:szCs w:val="20"/>
        </w:rPr>
      </w:pPr>
    </w:p>
    <w:p w:rsidR="00931521" w:rsidRDefault="00931521" w:rsidP="00450926">
      <w:pPr>
        <w:autoSpaceDE w:val="0"/>
        <w:autoSpaceDN w:val="0"/>
        <w:adjustRightInd w:val="0"/>
        <w:spacing w:after="0" w:line="240" w:lineRule="auto"/>
        <w:jc w:val="both"/>
        <w:rPr>
          <w:rFonts w:ascii="Century Gothic" w:hAnsi="Century Gothic" w:cs="Century Gothic"/>
          <w:b/>
          <w:bCs/>
          <w:color w:val="000000"/>
          <w:sz w:val="20"/>
          <w:szCs w:val="20"/>
        </w:rPr>
      </w:pPr>
    </w:p>
    <w:p w:rsidR="00450926" w:rsidRPr="0014529D" w:rsidRDefault="00450926" w:rsidP="00450926">
      <w:pPr>
        <w:autoSpaceDE w:val="0"/>
        <w:autoSpaceDN w:val="0"/>
        <w:adjustRightInd w:val="0"/>
        <w:spacing w:after="0" w:line="240" w:lineRule="auto"/>
        <w:jc w:val="both"/>
        <w:rPr>
          <w:rFonts w:ascii="Century Gothic" w:hAnsi="Century Gothic" w:cs="Century Gothic"/>
          <w:color w:val="000000"/>
          <w:sz w:val="20"/>
          <w:szCs w:val="20"/>
        </w:rPr>
      </w:pPr>
      <w:r w:rsidRPr="0014529D">
        <w:rPr>
          <w:rFonts w:ascii="Century Gothic" w:hAnsi="Century Gothic" w:cs="Century Gothic"/>
          <w:b/>
          <w:bCs/>
          <w:color w:val="000000"/>
          <w:sz w:val="20"/>
          <w:szCs w:val="20"/>
        </w:rPr>
        <w:t xml:space="preserve">Parents/Carers’ Views </w:t>
      </w:r>
    </w:p>
    <w:p w:rsidR="004529D7" w:rsidRDefault="004529D7" w:rsidP="00450926">
      <w:pPr>
        <w:autoSpaceDE w:val="0"/>
        <w:autoSpaceDN w:val="0"/>
        <w:adjustRightInd w:val="0"/>
        <w:spacing w:after="0" w:line="240" w:lineRule="auto"/>
        <w:jc w:val="both"/>
        <w:rPr>
          <w:rFonts w:ascii="Century Gothic" w:hAnsi="Century Gothic" w:cs="Century Gothic"/>
          <w:color w:val="000000"/>
          <w:sz w:val="20"/>
          <w:szCs w:val="20"/>
        </w:rPr>
      </w:pPr>
    </w:p>
    <w:p w:rsidR="00A24C1D" w:rsidRDefault="00704344" w:rsidP="00450926">
      <w:pPr>
        <w:autoSpaceDE w:val="0"/>
        <w:autoSpaceDN w:val="0"/>
        <w:adjustRightInd w:val="0"/>
        <w:spacing w:after="0" w:line="240" w:lineRule="auto"/>
        <w:jc w:val="both"/>
        <w:rPr>
          <w:rFonts w:ascii="Century Gothic" w:hAnsi="Century Gothic" w:cs="Century Gothic"/>
          <w:color w:val="000000"/>
          <w:sz w:val="20"/>
          <w:szCs w:val="20"/>
        </w:rPr>
      </w:pPr>
      <w:r>
        <w:rPr>
          <w:rFonts w:ascii="Century Gothic" w:hAnsi="Century Gothic" w:cs="Century Gothic"/>
          <w:color w:val="000000"/>
          <w:sz w:val="20"/>
          <w:szCs w:val="20"/>
        </w:rPr>
        <w:t>Parent carer views will be gathered in Autumn 202</w:t>
      </w:r>
      <w:r w:rsidR="009F369A">
        <w:rPr>
          <w:rFonts w:ascii="Century Gothic" w:hAnsi="Century Gothic" w:cs="Century Gothic"/>
          <w:color w:val="000000"/>
          <w:sz w:val="20"/>
          <w:szCs w:val="20"/>
        </w:rPr>
        <w:t>5</w:t>
      </w:r>
      <w:r>
        <w:rPr>
          <w:rFonts w:ascii="Century Gothic" w:hAnsi="Century Gothic" w:cs="Century Gothic"/>
          <w:color w:val="000000"/>
          <w:sz w:val="20"/>
          <w:szCs w:val="20"/>
        </w:rPr>
        <w:t xml:space="preserve"> at parent’s evening with a specific focus on parents of SEND children in January 202</w:t>
      </w:r>
      <w:r w:rsidR="009F369A">
        <w:rPr>
          <w:rFonts w:ascii="Century Gothic" w:hAnsi="Century Gothic" w:cs="Century Gothic"/>
          <w:color w:val="000000"/>
          <w:sz w:val="20"/>
          <w:szCs w:val="20"/>
        </w:rPr>
        <w:t>6</w:t>
      </w:r>
      <w:r>
        <w:rPr>
          <w:rFonts w:ascii="Century Gothic" w:hAnsi="Century Gothic" w:cs="Century Gothic"/>
          <w:color w:val="000000"/>
          <w:sz w:val="20"/>
          <w:szCs w:val="20"/>
        </w:rPr>
        <w:t>.</w:t>
      </w:r>
    </w:p>
    <w:p w:rsidR="00704344" w:rsidRDefault="00704344" w:rsidP="00450926">
      <w:pPr>
        <w:autoSpaceDE w:val="0"/>
        <w:autoSpaceDN w:val="0"/>
        <w:adjustRightInd w:val="0"/>
        <w:spacing w:after="0" w:line="240" w:lineRule="auto"/>
        <w:jc w:val="both"/>
        <w:rPr>
          <w:rFonts w:ascii="Century Gothic" w:hAnsi="Century Gothic" w:cs="Century Gothic"/>
          <w:b/>
          <w:color w:val="000000"/>
          <w:sz w:val="20"/>
          <w:szCs w:val="20"/>
        </w:rPr>
      </w:pPr>
    </w:p>
    <w:p w:rsidR="00450926" w:rsidRPr="0014529D" w:rsidRDefault="00704344" w:rsidP="00450926">
      <w:pPr>
        <w:autoSpaceDE w:val="0"/>
        <w:autoSpaceDN w:val="0"/>
        <w:adjustRightInd w:val="0"/>
        <w:spacing w:after="0" w:line="240" w:lineRule="auto"/>
        <w:jc w:val="both"/>
        <w:rPr>
          <w:rFonts w:ascii="Century Gothic" w:hAnsi="Century Gothic" w:cs="Century Gothic"/>
          <w:b/>
          <w:color w:val="000000"/>
          <w:sz w:val="20"/>
          <w:szCs w:val="20"/>
        </w:rPr>
      </w:pPr>
      <w:r>
        <w:rPr>
          <w:rFonts w:ascii="Century Gothic" w:hAnsi="Century Gothic" w:cs="Century Gothic"/>
          <w:b/>
          <w:color w:val="000000"/>
          <w:sz w:val="20"/>
          <w:szCs w:val="20"/>
        </w:rPr>
        <w:t>On-going steps for 202</w:t>
      </w:r>
      <w:r w:rsidR="00B84395">
        <w:rPr>
          <w:rFonts w:ascii="Century Gothic" w:hAnsi="Century Gothic" w:cs="Century Gothic"/>
          <w:b/>
          <w:color w:val="000000"/>
          <w:sz w:val="20"/>
          <w:szCs w:val="20"/>
        </w:rPr>
        <w:t>5-26</w:t>
      </w:r>
    </w:p>
    <w:p w:rsidR="00A24C1D" w:rsidRDefault="00B84395" w:rsidP="00450926">
      <w:pPr>
        <w:pStyle w:val="ListParagraph"/>
        <w:numPr>
          <w:ilvl w:val="0"/>
          <w:numId w:val="6"/>
        </w:numPr>
        <w:jc w:val="both"/>
        <w:rPr>
          <w:rFonts w:ascii="Century Gothic" w:hAnsi="Century Gothic" w:cs="Century Gothic"/>
          <w:color w:val="000000"/>
          <w:sz w:val="20"/>
          <w:szCs w:val="20"/>
        </w:rPr>
      </w:pPr>
      <w:r>
        <w:rPr>
          <w:rFonts w:ascii="Century Gothic" w:hAnsi="Century Gothic" w:cs="Century Gothic"/>
          <w:color w:val="000000"/>
          <w:sz w:val="20"/>
          <w:szCs w:val="20"/>
        </w:rPr>
        <w:t xml:space="preserve">Strengthen communication with parents through providing more opportunities for parents to come into school </w:t>
      </w:r>
    </w:p>
    <w:p w:rsidR="009F369A" w:rsidRPr="009F369A" w:rsidRDefault="001D017C" w:rsidP="00450926">
      <w:pPr>
        <w:pStyle w:val="ListParagraph"/>
        <w:numPr>
          <w:ilvl w:val="0"/>
          <w:numId w:val="6"/>
        </w:numPr>
        <w:autoSpaceDE w:val="0"/>
        <w:autoSpaceDN w:val="0"/>
        <w:adjustRightInd w:val="0"/>
        <w:spacing w:after="0" w:line="240" w:lineRule="auto"/>
        <w:jc w:val="both"/>
        <w:rPr>
          <w:rFonts w:ascii="Century Gothic" w:hAnsi="Century Gothic" w:cs="Century Gothic"/>
          <w:b/>
          <w:bCs/>
          <w:color w:val="000000"/>
          <w:sz w:val="20"/>
          <w:szCs w:val="20"/>
        </w:rPr>
      </w:pPr>
      <w:r w:rsidRPr="009F369A">
        <w:rPr>
          <w:rFonts w:ascii="Century Gothic" w:hAnsi="Century Gothic" w:cs="Century Gothic"/>
          <w:color w:val="000000"/>
          <w:sz w:val="20"/>
          <w:szCs w:val="20"/>
        </w:rPr>
        <w:t>To</w:t>
      </w:r>
      <w:r w:rsidR="009F369A">
        <w:rPr>
          <w:rFonts w:ascii="Century Gothic" w:hAnsi="Century Gothic" w:cs="Century Gothic"/>
          <w:color w:val="000000"/>
          <w:sz w:val="20"/>
          <w:szCs w:val="20"/>
        </w:rPr>
        <w:t xml:space="preserve"> use the views from the parent voice to inform the next steps</w:t>
      </w:r>
    </w:p>
    <w:p w:rsidR="009F369A" w:rsidRDefault="009F369A" w:rsidP="009F369A">
      <w:pPr>
        <w:autoSpaceDE w:val="0"/>
        <w:autoSpaceDN w:val="0"/>
        <w:adjustRightInd w:val="0"/>
        <w:spacing w:after="0" w:line="240" w:lineRule="auto"/>
        <w:jc w:val="both"/>
        <w:rPr>
          <w:rFonts w:ascii="Century Gothic" w:hAnsi="Century Gothic" w:cs="Century Gothic"/>
          <w:b/>
          <w:bCs/>
          <w:color w:val="000000"/>
          <w:sz w:val="20"/>
          <w:szCs w:val="20"/>
        </w:rPr>
      </w:pPr>
    </w:p>
    <w:p w:rsidR="00450926" w:rsidRPr="009F369A" w:rsidRDefault="00450926" w:rsidP="009F369A">
      <w:pPr>
        <w:autoSpaceDE w:val="0"/>
        <w:autoSpaceDN w:val="0"/>
        <w:adjustRightInd w:val="0"/>
        <w:spacing w:after="0" w:line="240" w:lineRule="auto"/>
        <w:jc w:val="both"/>
        <w:rPr>
          <w:rFonts w:ascii="Century Gothic" w:hAnsi="Century Gothic" w:cs="Century Gothic"/>
          <w:b/>
          <w:bCs/>
          <w:color w:val="000000"/>
          <w:sz w:val="20"/>
          <w:szCs w:val="20"/>
        </w:rPr>
      </w:pPr>
      <w:r w:rsidRPr="009F369A">
        <w:rPr>
          <w:rFonts w:ascii="Century Gothic" w:hAnsi="Century Gothic" w:cs="Century Gothic"/>
          <w:b/>
          <w:bCs/>
          <w:color w:val="000000"/>
          <w:sz w:val="20"/>
          <w:szCs w:val="20"/>
        </w:rPr>
        <w:t>What OFSTED says:</w:t>
      </w:r>
    </w:p>
    <w:p w:rsidR="00931521" w:rsidRDefault="00931521" w:rsidP="00450926">
      <w:pPr>
        <w:autoSpaceDE w:val="0"/>
        <w:autoSpaceDN w:val="0"/>
        <w:adjustRightInd w:val="0"/>
        <w:spacing w:after="0" w:line="240" w:lineRule="auto"/>
        <w:jc w:val="both"/>
        <w:rPr>
          <w:rFonts w:ascii="Century Gothic" w:hAnsi="Century Gothic" w:cs="Century Gothic"/>
          <w:b/>
          <w:bCs/>
          <w:color w:val="000000"/>
          <w:sz w:val="20"/>
          <w:szCs w:val="20"/>
        </w:rPr>
      </w:pPr>
    </w:p>
    <w:p w:rsidR="00931521" w:rsidRPr="001D017C" w:rsidRDefault="00931521" w:rsidP="00450926">
      <w:pPr>
        <w:autoSpaceDE w:val="0"/>
        <w:autoSpaceDN w:val="0"/>
        <w:adjustRightInd w:val="0"/>
        <w:spacing w:after="0" w:line="240" w:lineRule="auto"/>
        <w:jc w:val="both"/>
        <w:rPr>
          <w:rFonts w:ascii="Century Gothic" w:hAnsi="Century Gothic"/>
          <w:sz w:val="20"/>
          <w:szCs w:val="20"/>
        </w:rPr>
      </w:pPr>
      <w:r w:rsidRPr="001D017C">
        <w:rPr>
          <w:rFonts w:ascii="Century Gothic" w:hAnsi="Century Gothic"/>
          <w:sz w:val="20"/>
          <w:szCs w:val="20"/>
        </w:rPr>
        <w:t>Strong and trusting relationships are the hallmark of this welcoming and inclusive school. Leaders have transformed the school. They make it their priority to get to know the pupils in their care. They do all they can to nurture and support them</w:t>
      </w:r>
    </w:p>
    <w:p w:rsidR="00931521" w:rsidRPr="001D017C" w:rsidRDefault="00931521" w:rsidP="00450926">
      <w:pPr>
        <w:autoSpaceDE w:val="0"/>
        <w:autoSpaceDN w:val="0"/>
        <w:adjustRightInd w:val="0"/>
        <w:spacing w:after="0" w:line="240" w:lineRule="auto"/>
        <w:jc w:val="both"/>
        <w:rPr>
          <w:rFonts w:ascii="Century Gothic" w:hAnsi="Century Gothic" w:cs="Century Gothic"/>
          <w:b/>
          <w:bCs/>
          <w:color w:val="000000"/>
          <w:sz w:val="20"/>
          <w:szCs w:val="20"/>
        </w:rPr>
      </w:pPr>
    </w:p>
    <w:p w:rsidR="00931521" w:rsidRPr="001D017C" w:rsidRDefault="00931521" w:rsidP="00450926">
      <w:pPr>
        <w:autoSpaceDE w:val="0"/>
        <w:autoSpaceDN w:val="0"/>
        <w:adjustRightInd w:val="0"/>
        <w:spacing w:after="0" w:line="240" w:lineRule="auto"/>
        <w:jc w:val="both"/>
        <w:rPr>
          <w:rFonts w:ascii="Century Gothic" w:hAnsi="Century Gothic"/>
          <w:sz w:val="20"/>
          <w:szCs w:val="20"/>
        </w:rPr>
      </w:pPr>
      <w:r w:rsidRPr="001D017C">
        <w:rPr>
          <w:rFonts w:ascii="Century Gothic" w:hAnsi="Century Gothic"/>
          <w:sz w:val="20"/>
          <w:szCs w:val="20"/>
        </w:rPr>
        <w:t>Pupils with special educational needs and/or disabilities (SEND) are fully involved in school life. Staff receive regular training to ensure they have the knowledge needed to support pupils with a range of needs. Pupils in the unit for the hearing-impaired receive expert guidance to access the full curriculum.</w:t>
      </w:r>
    </w:p>
    <w:p w:rsidR="001D017C" w:rsidRPr="001D017C" w:rsidRDefault="001D017C" w:rsidP="00450926">
      <w:pPr>
        <w:autoSpaceDE w:val="0"/>
        <w:autoSpaceDN w:val="0"/>
        <w:adjustRightInd w:val="0"/>
        <w:spacing w:after="0" w:line="240" w:lineRule="auto"/>
        <w:jc w:val="both"/>
        <w:rPr>
          <w:rFonts w:ascii="Century Gothic" w:hAnsi="Century Gothic" w:cs="Century Gothic"/>
          <w:b/>
          <w:bCs/>
          <w:color w:val="000000"/>
          <w:sz w:val="20"/>
          <w:szCs w:val="20"/>
        </w:rPr>
      </w:pPr>
    </w:p>
    <w:p w:rsidR="001D017C" w:rsidRPr="001D017C" w:rsidRDefault="001D017C" w:rsidP="00450926">
      <w:pPr>
        <w:autoSpaceDE w:val="0"/>
        <w:autoSpaceDN w:val="0"/>
        <w:adjustRightInd w:val="0"/>
        <w:spacing w:after="0" w:line="240" w:lineRule="auto"/>
        <w:jc w:val="both"/>
        <w:rPr>
          <w:rFonts w:ascii="Century Gothic" w:hAnsi="Century Gothic"/>
          <w:sz w:val="20"/>
          <w:szCs w:val="20"/>
        </w:rPr>
      </w:pPr>
      <w:r w:rsidRPr="001D017C">
        <w:rPr>
          <w:rFonts w:ascii="Century Gothic" w:hAnsi="Century Gothic"/>
          <w:sz w:val="20"/>
          <w:szCs w:val="20"/>
        </w:rPr>
        <w:t>The school’s culture and ethos contribute effectively to pupils’ personal development. Curriculum content is structured well. Pupils learn about themselves and others often and with increasing complexity. Leaders adapt the curriculum to address contextual issues. For example, leaders made a prompt and appropriate response to a spate in knife crime across the region.</w:t>
      </w:r>
    </w:p>
    <w:p w:rsidR="001D017C" w:rsidRPr="001D017C" w:rsidRDefault="001D017C" w:rsidP="00450926">
      <w:pPr>
        <w:autoSpaceDE w:val="0"/>
        <w:autoSpaceDN w:val="0"/>
        <w:adjustRightInd w:val="0"/>
        <w:spacing w:after="0" w:line="240" w:lineRule="auto"/>
        <w:jc w:val="both"/>
        <w:rPr>
          <w:rFonts w:ascii="Century Gothic" w:hAnsi="Century Gothic" w:cs="Century Gothic"/>
          <w:b/>
          <w:bCs/>
          <w:color w:val="000000"/>
          <w:sz w:val="20"/>
          <w:szCs w:val="20"/>
        </w:rPr>
      </w:pPr>
    </w:p>
    <w:p w:rsidR="001D017C" w:rsidRDefault="001D017C" w:rsidP="00450926">
      <w:pPr>
        <w:autoSpaceDE w:val="0"/>
        <w:autoSpaceDN w:val="0"/>
        <w:adjustRightInd w:val="0"/>
        <w:spacing w:after="0" w:line="240" w:lineRule="auto"/>
        <w:jc w:val="both"/>
        <w:rPr>
          <w:rFonts w:ascii="Century Gothic" w:hAnsi="Century Gothic"/>
          <w:sz w:val="20"/>
          <w:szCs w:val="20"/>
        </w:rPr>
      </w:pPr>
      <w:r w:rsidRPr="001D017C">
        <w:rPr>
          <w:rFonts w:ascii="Century Gothic" w:hAnsi="Century Gothic"/>
          <w:sz w:val="20"/>
          <w:szCs w:val="20"/>
        </w:rPr>
        <w:t>Pupils learn about important ways in which to keep themselves safe, particularly when accessing the internet or social media.</w:t>
      </w:r>
    </w:p>
    <w:p w:rsidR="001D017C" w:rsidRDefault="001D017C" w:rsidP="00450926">
      <w:pPr>
        <w:autoSpaceDE w:val="0"/>
        <w:autoSpaceDN w:val="0"/>
        <w:adjustRightInd w:val="0"/>
        <w:spacing w:after="0" w:line="240" w:lineRule="auto"/>
        <w:jc w:val="both"/>
        <w:rPr>
          <w:rFonts w:ascii="Century Gothic" w:hAnsi="Century Gothic" w:cs="Century Gothic"/>
          <w:b/>
          <w:bCs/>
          <w:color w:val="000000"/>
          <w:sz w:val="20"/>
          <w:szCs w:val="20"/>
        </w:rPr>
      </w:pPr>
    </w:p>
    <w:p w:rsidR="001D017C" w:rsidRPr="001D017C" w:rsidRDefault="001D017C" w:rsidP="00450926">
      <w:pPr>
        <w:autoSpaceDE w:val="0"/>
        <w:autoSpaceDN w:val="0"/>
        <w:adjustRightInd w:val="0"/>
        <w:spacing w:after="0" w:line="240" w:lineRule="auto"/>
        <w:jc w:val="both"/>
        <w:rPr>
          <w:rFonts w:ascii="Century Gothic" w:hAnsi="Century Gothic" w:cs="Century Gothic"/>
          <w:b/>
          <w:bCs/>
          <w:color w:val="000000"/>
          <w:sz w:val="20"/>
          <w:szCs w:val="20"/>
        </w:rPr>
      </w:pPr>
      <w:r>
        <w:rPr>
          <w:rFonts w:ascii="Century Gothic" w:hAnsi="Century Gothic" w:cs="Century Gothic"/>
          <w:b/>
          <w:bCs/>
          <w:color w:val="000000"/>
          <w:sz w:val="20"/>
          <w:szCs w:val="20"/>
        </w:rPr>
        <w:t xml:space="preserve">(OFSTED March 2023) </w:t>
      </w:r>
    </w:p>
    <w:p w:rsidR="00450926" w:rsidRPr="0014010F" w:rsidRDefault="00450926" w:rsidP="00450926">
      <w:pPr>
        <w:autoSpaceDE w:val="0"/>
        <w:autoSpaceDN w:val="0"/>
        <w:adjustRightInd w:val="0"/>
        <w:spacing w:after="0" w:line="240" w:lineRule="auto"/>
        <w:jc w:val="both"/>
        <w:rPr>
          <w:rFonts w:ascii="Century Gothic" w:hAnsi="Century Gothic" w:cs="Wingdings"/>
          <w:color w:val="000000"/>
          <w:sz w:val="20"/>
          <w:szCs w:val="20"/>
        </w:rPr>
      </w:pPr>
    </w:p>
    <w:p w:rsidR="00450926" w:rsidRPr="0014010F" w:rsidRDefault="00450926" w:rsidP="00450926">
      <w:pPr>
        <w:autoSpaceDE w:val="0"/>
        <w:autoSpaceDN w:val="0"/>
        <w:adjustRightInd w:val="0"/>
        <w:spacing w:after="0" w:line="240" w:lineRule="auto"/>
        <w:jc w:val="both"/>
        <w:rPr>
          <w:rFonts w:ascii="Century Gothic" w:hAnsi="Century Gothic" w:cs="Wingdings"/>
          <w:color w:val="000000"/>
          <w:sz w:val="20"/>
          <w:szCs w:val="20"/>
        </w:rPr>
      </w:pPr>
    </w:p>
    <w:p w:rsidR="00450926" w:rsidRPr="005B0AEE" w:rsidRDefault="00450926" w:rsidP="00450926">
      <w:pPr>
        <w:autoSpaceDE w:val="0"/>
        <w:autoSpaceDN w:val="0"/>
        <w:adjustRightInd w:val="0"/>
        <w:spacing w:after="0" w:line="240" w:lineRule="auto"/>
        <w:jc w:val="both"/>
        <w:rPr>
          <w:rFonts w:ascii="Century Gothic" w:hAnsi="Century Gothic" w:cs="Century Gothic"/>
          <w:color w:val="000000"/>
          <w:sz w:val="20"/>
          <w:szCs w:val="20"/>
        </w:rPr>
      </w:pPr>
      <w:r w:rsidRPr="005B0AEE">
        <w:rPr>
          <w:rFonts w:ascii="Century Gothic" w:hAnsi="Century Gothic" w:cs="Century Gothic"/>
          <w:b/>
          <w:bCs/>
          <w:color w:val="000000"/>
          <w:sz w:val="20"/>
          <w:szCs w:val="20"/>
        </w:rPr>
        <w:t xml:space="preserve">Link to Local Offer </w:t>
      </w:r>
    </w:p>
    <w:p w:rsidR="00450926" w:rsidRPr="0014010F" w:rsidRDefault="00611E1F" w:rsidP="00450926">
      <w:pPr>
        <w:jc w:val="both"/>
        <w:rPr>
          <w:rFonts w:ascii="Century Gothic" w:hAnsi="Century Gothic" w:cs="Century Gothic"/>
          <w:color w:val="000000"/>
          <w:sz w:val="20"/>
          <w:szCs w:val="20"/>
        </w:rPr>
      </w:pPr>
      <w:hyperlink r:id="rId7" w:history="1">
        <w:r w:rsidR="00450926" w:rsidRPr="0014010F">
          <w:rPr>
            <w:rStyle w:val="Hyperlink"/>
            <w:rFonts w:ascii="Century Gothic" w:hAnsi="Century Gothic" w:cs="Century Gothic"/>
            <w:sz w:val="20"/>
            <w:szCs w:val="20"/>
          </w:rPr>
          <w:t>https://www.newcastlesupportdirectory.org.uk/kb5/newcastle/fsd/localoffer.page?localofferchannel=0</w:t>
        </w:r>
      </w:hyperlink>
    </w:p>
    <w:p w:rsidR="00450926" w:rsidRPr="0014010F" w:rsidRDefault="00450926" w:rsidP="00450926">
      <w:pPr>
        <w:jc w:val="both"/>
        <w:rPr>
          <w:rFonts w:ascii="Century Gothic" w:hAnsi="Century Gothic" w:cs="Century Gothic"/>
          <w:color w:val="000000"/>
          <w:sz w:val="20"/>
          <w:szCs w:val="20"/>
        </w:rPr>
      </w:pPr>
      <w:r w:rsidRPr="0014010F">
        <w:rPr>
          <w:rFonts w:ascii="Century Gothic" w:hAnsi="Century Gothic" w:cs="Century Gothic"/>
          <w:color w:val="000000"/>
          <w:sz w:val="20"/>
          <w:szCs w:val="20"/>
        </w:rPr>
        <w:t xml:space="preserve">Date: </w:t>
      </w:r>
      <w:r w:rsidR="00BA6E32">
        <w:rPr>
          <w:rFonts w:ascii="Century Gothic" w:hAnsi="Century Gothic" w:cs="Century Gothic"/>
          <w:color w:val="000000"/>
          <w:sz w:val="20"/>
          <w:szCs w:val="20"/>
        </w:rPr>
        <w:t>September 202</w:t>
      </w:r>
      <w:r w:rsidR="009F369A">
        <w:rPr>
          <w:rFonts w:ascii="Century Gothic" w:hAnsi="Century Gothic" w:cs="Century Gothic"/>
          <w:color w:val="000000"/>
          <w:sz w:val="20"/>
          <w:szCs w:val="20"/>
        </w:rPr>
        <w:t>5</w:t>
      </w:r>
    </w:p>
    <w:p w:rsidR="00450926" w:rsidRPr="0014529D" w:rsidRDefault="00450926" w:rsidP="005570C2">
      <w:pPr>
        <w:autoSpaceDE w:val="0"/>
        <w:autoSpaceDN w:val="0"/>
        <w:adjustRightInd w:val="0"/>
        <w:spacing w:after="0" w:line="240" w:lineRule="auto"/>
        <w:jc w:val="both"/>
        <w:rPr>
          <w:rFonts w:ascii="Century Gothic" w:hAnsi="Century Gothic" w:cs="Century Gothic"/>
          <w:b/>
          <w:color w:val="000000"/>
          <w:sz w:val="20"/>
          <w:szCs w:val="20"/>
        </w:rPr>
      </w:pPr>
    </w:p>
    <w:sectPr w:rsidR="00450926" w:rsidRPr="001452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entaur">
    <w:panose1 w:val="020305040502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45C01"/>
    <w:multiLevelType w:val="hybridMultilevel"/>
    <w:tmpl w:val="84320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6040B6"/>
    <w:multiLevelType w:val="hybridMultilevel"/>
    <w:tmpl w:val="7812B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EA33E3"/>
    <w:multiLevelType w:val="hybridMultilevel"/>
    <w:tmpl w:val="72966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F06C28"/>
    <w:multiLevelType w:val="hybridMultilevel"/>
    <w:tmpl w:val="2812C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150811"/>
    <w:multiLevelType w:val="hybridMultilevel"/>
    <w:tmpl w:val="7B887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EE0F90"/>
    <w:multiLevelType w:val="hybridMultilevel"/>
    <w:tmpl w:val="5F605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062562"/>
    <w:multiLevelType w:val="hybridMultilevel"/>
    <w:tmpl w:val="934EA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181980"/>
    <w:multiLevelType w:val="hybridMultilevel"/>
    <w:tmpl w:val="CFD0E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291ED7"/>
    <w:multiLevelType w:val="hybridMultilevel"/>
    <w:tmpl w:val="ABE2B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29270A"/>
    <w:multiLevelType w:val="hybridMultilevel"/>
    <w:tmpl w:val="DE3E7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9E7BE1"/>
    <w:multiLevelType w:val="hybridMultilevel"/>
    <w:tmpl w:val="828CC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132116"/>
    <w:multiLevelType w:val="hybridMultilevel"/>
    <w:tmpl w:val="178CC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7B7C59"/>
    <w:multiLevelType w:val="hybridMultilevel"/>
    <w:tmpl w:val="10169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B13239"/>
    <w:multiLevelType w:val="hybridMultilevel"/>
    <w:tmpl w:val="FD506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2778FE"/>
    <w:multiLevelType w:val="hybridMultilevel"/>
    <w:tmpl w:val="9348D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831841"/>
    <w:multiLevelType w:val="hybridMultilevel"/>
    <w:tmpl w:val="353C8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622BF0"/>
    <w:multiLevelType w:val="hybridMultilevel"/>
    <w:tmpl w:val="7DF24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4"/>
  </w:num>
  <w:num w:numId="4">
    <w:abstractNumId w:val="9"/>
  </w:num>
  <w:num w:numId="5">
    <w:abstractNumId w:val="12"/>
  </w:num>
  <w:num w:numId="6">
    <w:abstractNumId w:val="11"/>
  </w:num>
  <w:num w:numId="7">
    <w:abstractNumId w:val="6"/>
  </w:num>
  <w:num w:numId="8">
    <w:abstractNumId w:val="3"/>
  </w:num>
  <w:num w:numId="9">
    <w:abstractNumId w:val="15"/>
  </w:num>
  <w:num w:numId="10">
    <w:abstractNumId w:val="10"/>
  </w:num>
  <w:num w:numId="11">
    <w:abstractNumId w:val="2"/>
  </w:num>
  <w:num w:numId="12">
    <w:abstractNumId w:val="5"/>
  </w:num>
  <w:num w:numId="13">
    <w:abstractNumId w:val="1"/>
  </w:num>
  <w:num w:numId="14">
    <w:abstractNumId w:val="13"/>
  </w:num>
  <w:num w:numId="15">
    <w:abstractNumId w:val="16"/>
  </w:num>
  <w:num w:numId="16">
    <w:abstractNumId w:val="8"/>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384"/>
    <w:rsid w:val="000600F8"/>
    <w:rsid w:val="000C478D"/>
    <w:rsid w:val="000E0C87"/>
    <w:rsid w:val="000E543E"/>
    <w:rsid w:val="000E6863"/>
    <w:rsid w:val="000F0B7E"/>
    <w:rsid w:val="00126963"/>
    <w:rsid w:val="0014010F"/>
    <w:rsid w:val="0014529D"/>
    <w:rsid w:val="001A44F4"/>
    <w:rsid w:val="001B232D"/>
    <w:rsid w:val="001C40A8"/>
    <w:rsid w:val="001D017C"/>
    <w:rsid w:val="001D26DA"/>
    <w:rsid w:val="001D332A"/>
    <w:rsid w:val="001D55F0"/>
    <w:rsid w:val="00232760"/>
    <w:rsid w:val="00246FB9"/>
    <w:rsid w:val="00260B9D"/>
    <w:rsid w:val="002A656D"/>
    <w:rsid w:val="002A7896"/>
    <w:rsid w:val="00390105"/>
    <w:rsid w:val="00390896"/>
    <w:rsid w:val="00390C33"/>
    <w:rsid w:val="003A478B"/>
    <w:rsid w:val="003E54EE"/>
    <w:rsid w:val="00410852"/>
    <w:rsid w:val="00426873"/>
    <w:rsid w:val="004457AC"/>
    <w:rsid w:val="00450926"/>
    <w:rsid w:val="004529D7"/>
    <w:rsid w:val="004576A2"/>
    <w:rsid w:val="0047626A"/>
    <w:rsid w:val="004810A2"/>
    <w:rsid w:val="00497890"/>
    <w:rsid w:val="004A34DF"/>
    <w:rsid w:val="004C7042"/>
    <w:rsid w:val="00517A09"/>
    <w:rsid w:val="005339AB"/>
    <w:rsid w:val="005570C2"/>
    <w:rsid w:val="005621D3"/>
    <w:rsid w:val="00567422"/>
    <w:rsid w:val="005A7F61"/>
    <w:rsid w:val="005B0AEE"/>
    <w:rsid w:val="0060652F"/>
    <w:rsid w:val="00607474"/>
    <w:rsid w:val="00611E1F"/>
    <w:rsid w:val="00625105"/>
    <w:rsid w:val="00651317"/>
    <w:rsid w:val="00673D8F"/>
    <w:rsid w:val="00690C3D"/>
    <w:rsid w:val="006D028E"/>
    <w:rsid w:val="006E1667"/>
    <w:rsid w:val="00704344"/>
    <w:rsid w:val="00740C78"/>
    <w:rsid w:val="00785313"/>
    <w:rsid w:val="007B205B"/>
    <w:rsid w:val="007C1AA0"/>
    <w:rsid w:val="007D38E9"/>
    <w:rsid w:val="007D48C7"/>
    <w:rsid w:val="00820229"/>
    <w:rsid w:val="00852320"/>
    <w:rsid w:val="00855AB1"/>
    <w:rsid w:val="00865EDF"/>
    <w:rsid w:val="00882D58"/>
    <w:rsid w:val="008B3CFC"/>
    <w:rsid w:val="008B5456"/>
    <w:rsid w:val="008E68B7"/>
    <w:rsid w:val="008F2A1B"/>
    <w:rsid w:val="00905374"/>
    <w:rsid w:val="00931521"/>
    <w:rsid w:val="009358ED"/>
    <w:rsid w:val="00937FC2"/>
    <w:rsid w:val="00944579"/>
    <w:rsid w:val="009A7F32"/>
    <w:rsid w:val="009E1409"/>
    <w:rsid w:val="009F304C"/>
    <w:rsid w:val="009F369A"/>
    <w:rsid w:val="009F3DCC"/>
    <w:rsid w:val="00A245CF"/>
    <w:rsid w:val="00A24C1D"/>
    <w:rsid w:val="00A37CAE"/>
    <w:rsid w:val="00A572C7"/>
    <w:rsid w:val="00A60327"/>
    <w:rsid w:val="00A823AD"/>
    <w:rsid w:val="00AB1863"/>
    <w:rsid w:val="00AC0335"/>
    <w:rsid w:val="00AD1852"/>
    <w:rsid w:val="00AD60CD"/>
    <w:rsid w:val="00AF10D9"/>
    <w:rsid w:val="00B20565"/>
    <w:rsid w:val="00B36F42"/>
    <w:rsid w:val="00B84395"/>
    <w:rsid w:val="00B95856"/>
    <w:rsid w:val="00BA6E32"/>
    <w:rsid w:val="00BB6D46"/>
    <w:rsid w:val="00BB7838"/>
    <w:rsid w:val="00BB7D36"/>
    <w:rsid w:val="00BD1384"/>
    <w:rsid w:val="00BF1BBD"/>
    <w:rsid w:val="00C16E7E"/>
    <w:rsid w:val="00C62210"/>
    <w:rsid w:val="00C659B4"/>
    <w:rsid w:val="00C67AF6"/>
    <w:rsid w:val="00C94F84"/>
    <w:rsid w:val="00CA443D"/>
    <w:rsid w:val="00CB133B"/>
    <w:rsid w:val="00CB6DD6"/>
    <w:rsid w:val="00CD482C"/>
    <w:rsid w:val="00D0362B"/>
    <w:rsid w:val="00D16697"/>
    <w:rsid w:val="00D56F22"/>
    <w:rsid w:val="00D641A2"/>
    <w:rsid w:val="00DB687E"/>
    <w:rsid w:val="00DC51C4"/>
    <w:rsid w:val="00DD1884"/>
    <w:rsid w:val="00DD33C7"/>
    <w:rsid w:val="00DD54D5"/>
    <w:rsid w:val="00E313B6"/>
    <w:rsid w:val="00E5661D"/>
    <w:rsid w:val="00EA0AAE"/>
    <w:rsid w:val="00EC7AEC"/>
    <w:rsid w:val="00F078F4"/>
    <w:rsid w:val="00F25DFA"/>
    <w:rsid w:val="00F407A7"/>
    <w:rsid w:val="00F87876"/>
    <w:rsid w:val="00F91A10"/>
    <w:rsid w:val="00FD71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5E3EF"/>
  <w15:docId w15:val="{92C9BEE1-8B03-4095-9C6C-CC24BC955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D1384"/>
    <w:pPr>
      <w:autoSpaceDE w:val="0"/>
      <w:autoSpaceDN w:val="0"/>
      <w:adjustRightInd w:val="0"/>
      <w:spacing w:after="0" w:line="240" w:lineRule="auto"/>
    </w:pPr>
    <w:rPr>
      <w:rFonts w:ascii="Century Gothic" w:hAnsi="Century Gothic" w:cs="Century Gothic"/>
      <w:color w:val="000000"/>
      <w:sz w:val="24"/>
      <w:szCs w:val="24"/>
    </w:rPr>
  </w:style>
  <w:style w:type="table" w:styleId="TableGrid">
    <w:name w:val="Table Grid"/>
    <w:basedOn w:val="TableNormal"/>
    <w:uiPriority w:val="59"/>
    <w:rsid w:val="00BD13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1384"/>
    <w:pPr>
      <w:ind w:left="720"/>
      <w:contextualSpacing/>
    </w:pPr>
  </w:style>
  <w:style w:type="character" w:styleId="Hyperlink">
    <w:name w:val="Hyperlink"/>
    <w:basedOn w:val="DefaultParagraphFont"/>
    <w:uiPriority w:val="99"/>
    <w:unhideWhenUsed/>
    <w:rsid w:val="00DC51C4"/>
    <w:rPr>
      <w:color w:val="0000FF" w:themeColor="hyperlink"/>
      <w:u w:val="single"/>
    </w:rPr>
  </w:style>
  <w:style w:type="paragraph" w:styleId="BalloonText">
    <w:name w:val="Balloon Text"/>
    <w:basedOn w:val="Normal"/>
    <w:link w:val="BalloonTextChar"/>
    <w:uiPriority w:val="99"/>
    <w:semiHidden/>
    <w:unhideWhenUsed/>
    <w:rsid w:val="00A245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45CF"/>
    <w:rPr>
      <w:rFonts w:ascii="Tahoma" w:hAnsi="Tahoma" w:cs="Tahoma"/>
      <w:sz w:val="16"/>
      <w:szCs w:val="16"/>
    </w:rPr>
  </w:style>
  <w:style w:type="paragraph" w:styleId="NoSpacing">
    <w:name w:val="No Spacing"/>
    <w:uiPriority w:val="1"/>
    <w:qFormat/>
    <w:rsid w:val="00D56F22"/>
    <w:pPr>
      <w:spacing w:after="0" w:line="240" w:lineRule="auto"/>
    </w:pPr>
  </w:style>
  <w:style w:type="character" w:styleId="FollowedHyperlink">
    <w:name w:val="FollowedHyperlink"/>
    <w:basedOn w:val="DefaultParagraphFont"/>
    <w:uiPriority w:val="99"/>
    <w:semiHidden/>
    <w:unhideWhenUsed/>
    <w:rsid w:val="0049789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newcastlesupportdirectory.org.uk/kb5/newcastle/fsd/localoffer.page?localofferchannel=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50036-2EED-4359-90C8-CB0E353B2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8</Pages>
  <Words>2491</Words>
  <Characters>14199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itassne</dc:creator>
  <cp:lastModifiedBy>Rachel Dangerfield</cp:lastModifiedBy>
  <cp:revision>20</cp:revision>
  <cp:lastPrinted>2025-08-26T12:03:00Z</cp:lastPrinted>
  <dcterms:created xsi:type="dcterms:W3CDTF">2025-07-20T12:41:00Z</dcterms:created>
  <dcterms:modified xsi:type="dcterms:W3CDTF">2025-09-05T07:01:00Z</dcterms:modified>
</cp:coreProperties>
</file>